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65" w:rsidRPr="005E55FE" w:rsidRDefault="00E25665" w:rsidP="00962358">
      <w:pPr>
        <w:tabs>
          <w:tab w:val="left" w:pos="1650"/>
          <w:tab w:val="center" w:pos="3870"/>
          <w:tab w:val="left" w:pos="8100"/>
          <w:tab w:val="left" w:pos="8640"/>
          <w:tab w:val="left" w:pos="9000"/>
        </w:tabs>
        <w:jc w:val="right"/>
        <w:rPr>
          <w:b/>
          <w:sz w:val="20"/>
          <w:szCs w:val="20"/>
          <w:u w:val="single"/>
        </w:rPr>
      </w:pPr>
      <w:r w:rsidRPr="003C5041">
        <w:rPr>
          <w:b/>
          <w:sz w:val="20"/>
          <w:szCs w:val="20"/>
        </w:rPr>
        <w:t xml:space="preserve">                                                                                       </w:t>
      </w:r>
      <w:r>
        <w:rPr>
          <w:b/>
          <w:sz w:val="20"/>
          <w:szCs w:val="20"/>
        </w:rPr>
        <w:t xml:space="preserve">                                     </w:t>
      </w:r>
      <w:r w:rsidR="00C32ECB">
        <w:rPr>
          <w:b/>
          <w:sz w:val="20"/>
          <w:szCs w:val="20"/>
        </w:rPr>
        <w:t xml:space="preserve">     </w:t>
      </w:r>
      <w:r>
        <w:rPr>
          <w:b/>
          <w:sz w:val="20"/>
          <w:szCs w:val="20"/>
        </w:rPr>
        <w:t xml:space="preserve">            </w:t>
      </w:r>
      <w:r w:rsidRPr="003C5041">
        <w:rPr>
          <w:b/>
          <w:sz w:val="20"/>
          <w:szCs w:val="20"/>
        </w:rPr>
        <w:t xml:space="preserve">  </w:t>
      </w:r>
      <w:r w:rsidRPr="005E55FE">
        <w:rPr>
          <w:b/>
          <w:sz w:val="20"/>
          <w:szCs w:val="20"/>
          <w:u w:val="single"/>
        </w:rPr>
        <w:t>Regd-Post</w:t>
      </w:r>
    </w:p>
    <w:p w:rsidR="00176CEA" w:rsidRDefault="00176CEA" w:rsidP="00E25665">
      <w:pPr>
        <w:tabs>
          <w:tab w:val="left" w:pos="1650"/>
          <w:tab w:val="center" w:pos="3870"/>
        </w:tabs>
        <w:jc w:val="center"/>
        <w:rPr>
          <w:b/>
        </w:rPr>
      </w:pPr>
    </w:p>
    <w:p w:rsidR="00E25665" w:rsidRPr="00A14779" w:rsidRDefault="002D423D" w:rsidP="00E25665">
      <w:pPr>
        <w:tabs>
          <w:tab w:val="left" w:pos="1650"/>
          <w:tab w:val="center" w:pos="3870"/>
        </w:tabs>
        <w:jc w:val="center"/>
        <w:rPr>
          <w:b/>
        </w:rPr>
      </w:pPr>
      <w:r w:rsidRPr="00A14779">
        <w:rPr>
          <w:b/>
        </w:rPr>
        <w:t>BHARAT SANCHAR NIGAM LIMITED</w:t>
      </w:r>
    </w:p>
    <w:p w:rsidR="00E25665" w:rsidRPr="003C5041" w:rsidRDefault="00E25665" w:rsidP="00E25665">
      <w:pPr>
        <w:jc w:val="center"/>
        <w:rPr>
          <w:sz w:val="20"/>
          <w:szCs w:val="20"/>
        </w:rPr>
      </w:pPr>
      <w:r w:rsidRPr="003C5041">
        <w:rPr>
          <w:sz w:val="20"/>
          <w:szCs w:val="20"/>
        </w:rPr>
        <w:t xml:space="preserve">(A GOVT. OF </w:t>
      </w:r>
      <w:smartTag w:uri="urn:schemas-microsoft-com:office:smarttags" w:element="country-region">
        <w:smartTag w:uri="urn:schemas-microsoft-com:office:smarttags" w:element="place">
          <w:r w:rsidRPr="003C5041">
            <w:rPr>
              <w:sz w:val="20"/>
              <w:szCs w:val="20"/>
            </w:rPr>
            <w:t>INDIA</w:t>
          </w:r>
        </w:smartTag>
      </w:smartTag>
      <w:r w:rsidRPr="003C5041">
        <w:rPr>
          <w:sz w:val="20"/>
          <w:szCs w:val="20"/>
        </w:rPr>
        <w:t xml:space="preserve"> </w:t>
      </w:r>
      <w:smartTag w:uri="urn:schemas-microsoft-com:office:smarttags" w:element="City">
        <w:smartTag w:uri="urn:schemas-microsoft-com:office:smarttags" w:element="place">
          <w:r w:rsidRPr="003C5041">
            <w:rPr>
              <w:sz w:val="20"/>
              <w:szCs w:val="20"/>
            </w:rPr>
            <w:t>ENTERPRISE</w:t>
          </w:r>
        </w:smartTag>
      </w:smartTag>
      <w:r w:rsidRPr="003C5041">
        <w:rPr>
          <w:sz w:val="20"/>
          <w:szCs w:val="20"/>
        </w:rPr>
        <w:t>)</w:t>
      </w:r>
    </w:p>
    <w:p w:rsidR="00E25665" w:rsidRPr="003C5041" w:rsidRDefault="00E25665" w:rsidP="00E25665">
      <w:pPr>
        <w:jc w:val="center"/>
        <w:rPr>
          <w:sz w:val="20"/>
          <w:szCs w:val="20"/>
        </w:rPr>
      </w:pPr>
      <w:r w:rsidRPr="003C5041">
        <w:rPr>
          <w:sz w:val="20"/>
          <w:szCs w:val="20"/>
        </w:rPr>
        <w:t>OFFICE OF CHIEF GENERAL MANAGER,</w:t>
      </w:r>
    </w:p>
    <w:p w:rsidR="00E25665" w:rsidRPr="003C5041" w:rsidRDefault="00E25665" w:rsidP="00E25665">
      <w:pPr>
        <w:jc w:val="center"/>
        <w:rPr>
          <w:sz w:val="20"/>
          <w:szCs w:val="20"/>
        </w:rPr>
      </w:pPr>
      <w:r w:rsidRPr="003C5041">
        <w:rPr>
          <w:sz w:val="20"/>
          <w:szCs w:val="20"/>
        </w:rPr>
        <w:t>TAMILNADU TELECOM CIRCLE, CHENNAI- 600002.</w:t>
      </w:r>
    </w:p>
    <w:p w:rsidR="002D423D" w:rsidRDefault="002D423D" w:rsidP="00E25665">
      <w:pPr>
        <w:jc w:val="both"/>
      </w:pPr>
    </w:p>
    <w:p w:rsidR="002D423D" w:rsidRDefault="002D423D" w:rsidP="002D423D">
      <w:pPr>
        <w:jc w:val="both"/>
      </w:pPr>
      <w:r w:rsidRPr="00CA2877">
        <w:t>From</w:t>
      </w:r>
      <w:r>
        <w:t xml:space="preserve">          </w:t>
      </w:r>
      <w:r w:rsidR="00DB3DD0">
        <w:t xml:space="preserve">                            </w:t>
      </w:r>
      <w:r w:rsidR="00DB3DD0">
        <w:tab/>
      </w:r>
      <w:r w:rsidR="00DB3DD0">
        <w:tab/>
      </w:r>
      <w:r>
        <w:t xml:space="preserve">     </w:t>
      </w:r>
      <w:r w:rsidR="00DB3DD0">
        <w:t xml:space="preserve"> </w:t>
      </w:r>
      <w:r w:rsidR="00DB3DD0">
        <w:tab/>
      </w:r>
      <w:r>
        <w:t>To</w:t>
      </w:r>
    </w:p>
    <w:p w:rsidR="002D423D" w:rsidRDefault="002D423D" w:rsidP="00E25665">
      <w:pPr>
        <w:jc w:val="both"/>
      </w:pPr>
      <w:r>
        <w:t>The Dy. General Manager (Vig)</w:t>
      </w:r>
      <w:r w:rsidR="00DB3DD0">
        <w:t xml:space="preserve">  </w:t>
      </w:r>
      <w:r w:rsidR="00DB3DD0">
        <w:tab/>
      </w:r>
      <w:r w:rsidR="00DB3DD0">
        <w:tab/>
      </w:r>
      <w:r w:rsidR="008123A5">
        <w:t xml:space="preserve"> </w:t>
      </w:r>
      <w:r w:rsidRPr="00CA2877">
        <w:t>All Head</w:t>
      </w:r>
      <w:r>
        <w:t>s</w:t>
      </w:r>
      <w:r w:rsidR="001840FF">
        <w:t xml:space="preserve"> of SSAs TN Circle</w:t>
      </w:r>
      <w:r w:rsidRPr="00CA2877">
        <w:t>.</w:t>
      </w:r>
      <w:r>
        <w:t xml:space="preserve">  </w:t>
      </w:r>
    </w:p>
    <w:p w:rsidR="001840FF" w:rsidRDefault="002D423D" w:rsidP="002D423D">
      <w:pPr>
        <w:tabs>
          <w:tab w:val="left" w:pos="3960"/>
        </w:tabs>
        <w:jc w:val="both"/>
      </w:pPr>
      <w:r>
        <w:t xml:space="preserve">Vigilance Section,                          </w:t>
      </w:r>
      <w:r w:rsidR="00DB3DD0">
        <w:tab/>
      </w:r>
      <w:r>
        <w:t xml:space="preserve"> </w:t>
      </w:r>
      <w:r w:rsidR="00DB3DD0">
        <w:t xml:space="preserve"> </w:t>
      </w:r>
      <w:r w:rsidR="00DB3DD0">
        <w:tab/>
      </w:r>
      <w:r w:rsidR="008123A5">
        <w:t xml:space="preserve"> </w:t>
      </w:r>
      <w:r w:rsidR="00F73ECE">
        <w:t>GM (NWO- CM) Trichy/Coimbatore</w:t>
      </w:r>
    </w:p>
    <w:p w:rsidR="00583096" w:rsidRDefault="002D423D" w:rsidP="002D423D">
      <w:pPr>
        <w:tabs>
          <w:tab w:val="left" w:pos="3960"/>
        </w:tabs>
        <w:jc w:val="both"/>
      </w:pPr>
      <w:r>
        <w:t xml:space="preserve">O/o </w:t>
      </w:r>
      <w:r w:rsidRPr="00CA2877">
        <w:t>Chief General Manager</w:t>
      </w:r>
      <w:r>
        <w:t>,</w:t>
      </w:r>
      <w:r w:rsidRPr="00CA2877">
        <w:t xml:space="preserve">            </w:t>
      </w:r>
      <w:r>
        <w:t xml:space="preserve">    </w:t>
      </w:r>
      <w:r w:rsidRPr="00CA2877">
        <w:t xml:space="preserve">   </w:t>
      </w:r>
      <w:r w:rsidR="00DB3DD0">
        <w:t xml:space="preserve">  </w:t>
      </w:r>
      <w:r w:rsidR="00DB3DD0">
        <w:tab/>
      </w:r>
      <w:r w:rsidR="008123A5">
        <w:t xml:space="preserve"> </w:t>
      </w:r>
      <w:r w:rsidR="00F73ECE">
        <w:t>Pr. CE (Civil)</w:t>
      </w:r>
      <w:r w:rsidR="0053507F">
        <w:t>,</w:t>
      </w:r>
      <w:r w:rsidR="00F73ECE">
        <w:t xml:space="preserve"> Kush Kumar Road, Ch-34                                           </w:t>
      </w:r>
    </w:p>
    <w:p w:rsidR="00F73ECE" w:rsidRDefault="002D423D" w:rsidP="00F73ECE">
      <w:pPr>
        <w:jc w:val="both"/>
      </w:pPr>
      <w:r w:rsidRPr="00CA2877">
        <w:t>Tamil Nadu Telecom Circle</w:t>
      </w:r>
      <w:r>
        <w:t>,</w:t>
      </w:r>
      <w:r w:rsidRPr="00CA2877">
        <w:t xml:space="preserve"> </w:t>
      </w:r>
      <w:r>
        <w:t xml:space="preserve">  </w:t>
      </w:r>
      <w:r>
        <w:tab/>
      </w:r>
      <w:r>
        <w:tab/>
      </w:r>
      <w:r w:rsidR="008123A5">
        <w:t xml:space="preserve"> </w:t>
      </w:r>
      <w:r w:rsidR="00F73ECE">
        <w:t>CE (Elec), Ethiraj Salai, Ch-8</w:t>
      </w:r>
    </w:p>
    <w:p w:rsidR="002D423D" w:rsidRPr="00CA2877" w:rsidRDefault="00583096" w:rsidP="002D423D">
      <w:pPr>
        <w:tabs>
          <w:tab w:val="left" w:pos="3960"/>
        </w:tabs>
        <w:jc w:val="both"/>
      </w:pPr>
      <w:r>
        <w:t xml:space="preserve"> </w:t>
      </w:r>
      <w:r w:rsidR="00055302">
        <w:t xml:space="preserve">Chennai-600002.                                           </w:t>
      </w:r>
      <w:r w:rsidR="004143B3">
        <w:t xml:space="preserve"> </w:t>
      </w:r>
      <w:r w:rsidR="00F73ECE">
        <w:t>Chief Architect, Ethiraj Salai, Ch</w:t>
      </w:r>
      <w:r w:rsidR="00F73ECE" w:rsidRPr="00CA2877">
        <w:t>-8</w:t>
      </w:r>
    </w:p>
    <w:p w:rsidR="00517374" w:rsidRDefault="002D423D" w:rsidP="002D423D">
      <w:pPr>
        <w:jc w:val="both"/>
      </w:pPr>
      <w:r>
        <w:tab/>
      </w:r>
      <w:r w:rsidR="00055302">
        <w:t xml:space="preserve">                                                            </w:t>
      </w:r>
    </w:p>
    <w:p w:rsidR="00517374" w:rsidRDefault="002D423D" w:rsidP="002D423D">
      <w:pPr>
        <w:jc w:val="both"/>
      </w:pPr>
      <w:r>
        <w:tab/>
      </w:r>
      <w:r>
        <w:tab/>
      </w:r>
      <w:r>
        <w:tab/>
      </w:r>
      <w:r>
        <w:tab/>
      </w:r>
      <w:r>
        <w:tab/>
      </w:r>
      <w:r>
        <w:tab/>
      </w:r>
    </w:p>
    <w:p w:rsidR="00DB3DD0" w:rsidRPr="00CA2877" w:rsidRDefault="002D423D" w:rsidP="00DB3DD0">
      <w:pPr>
        <w:jc w:val="both"/>
      </w:pPr>
      <w:r>
        <w:tab/>
      </w:r>
      <w:r>
        <w:tab/>
      </w:r>
      <w:r>
        <w:tab/>
      </w:r>
      <w:r>
        <w:tab/>
      </w:r>
      <w:r>
        <w:tab/>
      </w:r>
      <w:r w:rsidR="00DB3DD0">
        <w:t xml:space="preserve">                                                               </w:t>
      </w:r>
      <w:r w:rsidR="00DB3DD0">
        <w:tab/>
      </w:r>
    </w:p>
    <w:p w:rsidR="00E25665" w:rsidRPr="00CA2877" w:rsidRDefault="00E25665" w:rsidP="00E25665">
      <w:pPr>
        <w:tabs>
          <w:tab w:val="left" w:pos="3960"/>
        </w:tabs>
        <w:jc w:val="both"/>
      </w:pPr>
      <w:r w:rsidRPr="00CA2877">
        <w:t xml:space="preserve">                                                                </w:t>
      </w:r>
    </w:p>
    <w:p w:rsidR="00E25665" w:rsidRDefault="00E25665" w:rsidP="00E25665">
      <w:pPr>
        <w:jc w:val="both"/>
        <w:rPr>
          <w:b/>
          <w:u w:val="single"/>
        </w:rPr>
      </w:pPr>
      <w:r w:rsidRPr="00CA2877">
        <w:rPr>
          <w:b/>
          <w:u w:val="single"/>
        </w:rPr>
        <w:t>VIG/DIS/35-2/20</w:t>
      </w:r>
      <w:r>
        <w:rPr>
          <w:b/>
          <w:u w:val="single"/>
        </w:rPr>
        <w:t>1</w:t>
      </w:r>
      <w:r w:rsidR="009450FD">
        <w:rPr>
          <w:b/>
          <w:u w:val="single"/>
        </w:rPr>
        <w:t>1</w:t>
      </w:r>
      <w:r w:rsidRPr="00CA2877">
        <w:rPr>
          <w:b/>
          <w:u w:val="single"/>
        </w:rPr>
        <w:t xml:space="preserve">               </w:t>
      </w:r>
      <w:r>
        <w:rPr>
          <w:b/>
          <w:u w:val="single"/>
        </w:rPr>
        <w:t xml:space="preserve">            </w:t>
      </w:r>
      <w:r w:rsidRPr="00CA2877">
        <w:rPr>
          <w:b/>
          <w:u w:val="single"/>
        </w:rPr>
        <w:t xml:space="preserve">  </w:t>
      </w:r>
      <w:r>
        <w:rPr>
          <w:b/>
          <w:u w:val="single"/>
        </w:rPr>
        <w:t xml:space="preserve"> </w:t>
      </w:r>
      <w:r w:rsidRPr="00CA2877">
        <w:rPr>
          <w:b/>
          <w:u w:val="single"/>
        </w:rPr>
        <w:t xml:space="preserve">  </w:t>
      </w:r>
      <w:r>
        <w:rPr>
          <w:b/>
          <w:u w:val="single"/>
        </w:rPr>
        <w:t xml:space="preserve">  </w:t>
      </w:r>
      <w:r w:rsidR="009520AE">
        <w:rPr>
          <w:b/>
          <w:u w:val="single"/>
        </w:rPr>
        <w:t xml:space="preserve"> </w:t>
      </w:r>
      <w:r>
        <w:rPr>
          <w:b/>
          <w:u w:val="single"/>
        </w:rPr>
        <w:t xml:space="preserve">           </w:t>
      </w:r>
      <w:r w:rsidR="00DB3DD0">
        <w:rPr>
          <w:b/>
          <w:u w:val="single"/>
        </w:rPr>
        <w:t xml:space="preserve">    </w:t>
      </w:r>
      <w:r>
        <w:rPr>
          <w:b/>
          <w:u w:val="single"/>
        </w:rPr>
        <w:t xml:space="preserve">   </w:t>
      </w:r>
      <w:r w:rsidRPr="00CA2877">
        <w:rPr>
          <w:b/>
          <w:u w:val="single"/>
        </w:rPr>
        <w:t>@</w:t>
      </w:r>
      <w:r>
        <w:rPr>
          <w:b/>
          <w:u w:val="single"/>
        </w:rPr>
        <w:t xml:space="preserve"> </w:t>
      </w:r>
      <w:r w:rsidRPr="00CA2877">
        <w:rPr>
          <w:b/>
          <w:u w:val="single"/>
        </w:rPr>
        <w:t xml:space="preserve">Chennai-2 </w:t>
      </w:r>
      <w:r>
        <w:rPr>
          <w:b/>
          <w:u w:val="single"/>
        </w:rPr>
        <w:t xml:space="preserve">            </w:t>
      </w:r>
      <w:r w:rsidRPr="00CA2877">
        <w:rPr>
          <w:b/>
          <w:u w:val="single"/>
        </w:rPr>
        <w:t xml:space="preserve">Dated </w:t>
      </w:r>
      <w:r>
        <w:rPr>
          <w:b/>
          <w:u w:val="single"/>
        </w:rPr>
        <w:t xml:space="preserve"> </w:t>
      </w:r>
      <w:r w:rsidR="005B3492">
        <w:rPr>
          <w:b/>
          <w:u w:val="single"/>
        </w:rPr>
        <w:t>0</w:t>
      </w:r>
      <w:r w:rsidR="00CE5E34">
        <w:rPr>
          <w:b/>
          <w:u w:val="single"/>
        </w:rPr>
        <w:t>9</w:t>
      </w:r>
      <w:r w:rsidR="005B3492">
        <w:rPr>
          <w:b/>
          <w:u w:val="single"/>
        </w:rPr>
        <w:t>-12</w:t>
      </w:r>
      <w:r>
        <w:rPr>
          <w:b/>
          <w:u w:val="single"/>
        </w:rPr>
        <w:t>-2013</w:t>
      </w:r>
    </w:p>
    <w:p w:rsidR="00E25665" w:rsidRPr="00CA2877" w:rsidRDefault="00E25665" w:rsidP="00E25665">
      <w:pPr>
        <w:jc w:val="both"/>
        <w:rPr>
          <w:b/>
        </w:rPr>
      </w:pPr>
      <w:r w:rsidRPr="00CA2877">
        <w:rPr>
          <w:b/>
        </w:rPr>
        <w:t xml:space="preserve">    </w:t>
      </w:r>
    </w:p>
    <w:p w:rsidR="00E25665" w:rsidRPr="00CA2877" w:rsidRDefault="00E25665" w:rsidP="00E25665">
      <w:pPr>
        <w:rPr>
          <w:b/>
        </w:rPr>
      </w:pPr>
      <w:r w:rsidRPr="00CA2877">
        <w:rPr>
          <w:b/>
        </w:rPr>
        <w:t xml:space="preserve">      Sub</w:t>
      </w:r>
      <w:r w:rsidR="00176CEA" w:rsidRPr="00CA2877">
        <w:rPr>
          <w:b/>
        </w:rPr>
        <w:t xml:space="preserve">: - </w:t>
      </w:r>
      <w:r w:rsidR="00176CEA">
        <w:rPr>
          <w:b/>
        </w:rPr>
        <w:t>Immovable</w:t>
      </w:r>
      <w:r w:rsidRPr="00CA2877">
        <w:rPr>
          <w:b/>
        </w:rPr>
        <w:t xml:space="preserve"> </w:t>
      </w:r>
      <w:r>
        <w:rPr>
          <w:b/>
        </w:rPr>
        <w:t>P</w:t>
      </w:r>
      <w:r w:rsidRPr="00CA2877">
        <w:rPr>
          <w:b/>
        </w:rPr>
        <w:t xml:space="preserve">roperty </w:t>
      </w:r>
      <w:r w:rsidR="00BE7364">
        <w:rPr>
          <w:b/>
        </w:rPr>
        <w:t xml:space="preserve">Return </w:t>
      </w:r>
      <w:r>
        <w:rPr>
          <w:b/>
        </w:rPr>
        <w:t>S</w:t>
      </w:r>
      <w:r w:rsidRPr="00CA2877">
        <w:rPr>
          <w:b/>
        </w:rPr>
        <w:t xml:space="preserve">tatement for the </w:t>
      </w:r>
      <w:r w:rsidR="006500C0">
        <w:rPr>
          <w:b/>
        </w:rPr>
        <w:t>Y</w:t>
      </w:r>
      <w:r w:rsidR="006500C0" w:rsidRPr="00CA2877">
        <w:rPr>
          <w:b/>
        </w:rPr>
        <w:t xml:space="preserve">ear </w:t>
      </w:r>
      <w:r w:rsidR="006500C0">
        <w:rPr>
          <w:b/>
        </w:rPr>
        <w:t>ending</w:t>
      </w:r>
      <w:r w:rsidRPr="00CA2877">
        <w:rPr>
          <w:b/>
        </w:rPr>
        <w:t xml:space="preserve"> </w:t>
      </w:r>
      <w:r>
        <w:rPr>
          <w:b/>
        </w:rPr>
        <w:t xml:space="preserve">   </w:t>
      </w:r>
      <w:r w:rsidRPr="00CA2877">
        <w:rPr>
          <w:b/>
        </w:rPr>
        <w:t>31-12-20</w:t>
      </w:r>
      <w:r>
        <w:rPr>
          <w:b/>
        </w:rPr>
        <w:t>13</w:t>
      </w:r>
    </w:p>
    <w:p w:rsidR="00E25665" w:rsidRPr="00CA2877" w:rsidRDefault="00E25665" w:rsidP="00E25665">
      <w:pPr>
        <w:jc w:val="both"/>
      </w:pPr>
    </w:p>
    <w:p w:rsidR="00E25665" w:rsidRDefault="00E25665" w:rsidP="00055302">
      <w:pPr>
        <w:numPr>
          <w:ilvl w:val="0"/>
          <w:numId w:val="4"/>
        </w:numPr>
        <w:jc w:val="both"/>
      </w:pPr>
      <w:r w:rsidRPr="00CA2877">
        <w:t xml:space="preserve">As per </w:t>
      </w:r>
      <w:r>
        <w:t>R</w:t>
      </w:r>
      <w:r w:rsidRPr="00CA2877">
        <w:t>ule 21</w:t>
      </w:r>
      <w:r>
        <w:t>(</w:t>
      </w:r>
      <w:r w:rsidRPr="00CA2877">
        <w:t>5</w:t>
      </w:r>
      <w:r>
        <w:t>)</w:t>
      </w:r>
      <w:r w:rsidRPr="00CA2877">
        <w:t xml:space="preserve"> of BSNL CDA Rules 2006, every employee of BSNL shall submit</w:t>
      </w:r>
      <w:r>
        <w:t xml:space="preserve">  </w:t>
      </w:r>
      <w:r w:rsidRPr="00CA2877">
        <w:t>a</w:t>
      </w:r>
      <w:r>
        <w:t xml:space="preserve"> </w:t>
      </w:r>
      <w:r w:rsidRPr="00CA2877">
        <w:t>return of immovable property, inherited/owned/acquired by him in his own</w:t>
      </w:r>
      <w:r>
        <w:t xml:space="preserve"> name or </w:t>
      </w:r>
      <w:r w:rsidRPr="00CA2877">
        <w:t>in the name of any members of his/her family as on 1</w:t>
      </w:r>
      <w:r w:rsidRPr="00CA2877">
        <w:rPr>
          <w:vertAlign w:val="superscript"/>
        </w:rPr>
        <w:t>st</w:t>
      </w:r>
      <w:r w:rsidRPr="00CA2877">
        <w:t xml:space="preserve"> January of every year.</w:t>
      </w:r>
    </w:p>
    <w:p w:rsidR="00176CEA" w:rsidRPr="00CA2877" w:rsidRDefault="00176CEA" w:rsidP="00055302">
      <w:pPr>
        <w:ind w:left="720"/>
        <w:jc w:val="both"/>
      </w:pPr>
    </w:p>
    <w:p w:rsidR="00E25665" w:rsidRDefault="00E25665" w:rsidP="00055302">
      <w:pPr>
        <w:numPr>
          <w:ilvl w:val="0"/>
          <w:numId w:val="4"/>
        </w:numPr>
        <w:jc w:val="both"/>
      </w:pPr>
      <w:r w:rsidRPr="00CA2877">
        <w:t>Accordingly, all the employees of BSNL including employees whose services are temporarily placed at the disposal of BSNL (except casual employee, work charged or contingent staff or workmen and those governed by industrial employment act 1964)</w:t>
      </w:r>
      <w:r>
        <w:t xml:space="preserve"> including </w:t>
      </w:r>
      <w:r w:rsidRPr="00CA2877">
        <w:t xml:space="preserve"> persons on deputation to the BSNL from Central/</w:t>
      </w:r>
      <w:r w:rsidR="002A1D89">
        <w:t xml:space="preserve"> </w:t>
      </w:r>
      <w:r w:rsidRPr="00CA2877">
        <w:t xml:space="preserve">State Govt. or a subsidiary of BSNL or any other PSU are expected  to submit the Immovable Property Return in </w:t>
      </w:r>
      <w:r w:rsidRPr="00B66C71">
        <w:rPr>
          <w:b/>
        </w:rPr>
        <w:t>form-4</w:t>
      </w:r>
      <w:r w:rsidRPr="00CA2877">
        <w:t xml:space="preserve"> contain</w:t>
      </w:r>
      <w:r>
        <w:t>in</w:t>
      </w:r>
      <w:r w:rsidRPr="00CA2877">
        <w:t xml:space="preserve">g </w:t>
      </w:r>
      <w:r w:rsidRPr="00363C59">
        <w:rPr>
          <w:b/>
        </w:rPr>
        <w:t>full</w:t>
      </w:r>
      <w:r w:rsidRPr="00CA2877">
        <w:t xml:space="preserve"> </w:t>
      </w:r>
      <w:r w:rsidRPr="00363C59">
        <w:rPr>
          <w:b/>
        </w:rPr>
        <w:t>details of all the existing properties as on 31-12-201</w:t>
      </w:r>
      <w:r>
        <w:rPr>
          <w:b/>
        </w:rPr>
        <w:t>3</w:t>
      </w:r>
      <w:r w:rsidRPr="00CA2877">
        <w:t xml:space="preserve"> as prescribed  by BSNL which is available in BSNL CDA Rule</w:t>
      </w:r>
      <w:r>
        <w:t>s</w:t>
      </w:r>
      <w:r w:rsidRPr="00CA2877">
        <w:t xml:space="preserve"> 200</w:t>
      </w:r>
      <w:r>
        <w:t>6</w:t>
      </w:r>
      <w:r w:rsidRPr="00CA2877">
        <w:t xml:space="preserve">. An additional column inserted as 6(a) in this IPR Format </w:t>
      </w:r>
      <w:r w:rsidR="00BE7364">
        <w:t xml:space="preserve">to mention </w:t>
      </w:r>
      <w:r w:rsidRPr="00CA2877">
        <w:t>sanction particulars for the property mentioned in the IPR</w:t>
      </w:r>
      <w:r>
        <w:t>.</w:t>
      </w:r>
      <w:r w:rsidRPr="00CA2877">
        <w:t xml:space="preserve"> A Copy of IPR </w:t>
      </w:r>
      <w:r w:rsidR="00BE7364">
        <w:t>f</w:t>
      </w:r>
      <w:r w:rsidRPr="00CA2877">
        <w:t>ormat enclosed for your reference.</w:t>
      </w:r>
    </w:p>
    <w:p w:rsidR="00176CEA" w:rsidRDefault="00176CEA" w:rsidP="00055302">
      <w:pPr>
        <w:pStyle w:val="ListParagraph"/>
      </w:pPr>
    </w:p>
    <w:p w:rsidR="00E25665" w:rsidRPr="00CA2877" w:rsidRDefault="00E25665" w:rsidP="00055302">
      <w:pPr>
        <w:numPr>
          <w:ilvl w:val="0"/>
          <w:numId w:val="4"/>
        </w:numPr>
        <w:jc w:val="both"/>
      </w:pPr>
      <w:r w:rsidRPr="00CA2877">
        <w:t>It is requested to take necessary action to circula</w:t>
      </w:r>
      <w:r>
        <w:t>t</w:t>
      </w:r>
      <w:r w:rsidRPr="00CA2877">
        <w:t>e the IPR</w:t>
      </w:r>
      <w:r>
        <w:t xml:space="preserve"> </w:t>
      </w:r>
      <w:r w:rsidRPr="00CA2877">
        <w:t xml:space="preserve">form to all employees under your control directing them to submit the same on or before </w:t>
      </w:r>
      <w:r w:rsidRPr="00236BB1">
        <w:rPr>
          <w:b/>
        </w:rPr>
        <w:t>31-01-201</w:t>
      </w:r>
      <w:r w:rsidR="00F73ECE">
        <w:rPr>
          <w:b/>
        </w:rPr>
        <w:t>4</w:t>
      </w:r>
      <w:r w:rsidR="00176CEA">
        <w:t xml:space="preserve"> with details </w:t>
      </w:r>
      <w:r w:rsidRPr="00CA2877">
        <w:t>of immovable property   inherited/</w:t>
      </w:r>
      <w:r w:rsidR="002A1D89">
        <w:t xml:space="preserve"> </w:t>
      </w:r>
      <w:r w:rsidRPr="00CA2877">
        <w:t>owned/</w:t>
      </w:r>
      <w:r w:rsidR="002A1D89">
        <w:t xml:space="preserve"> </w:t>
      </w:r>
      <w:r w:rsidRPr="00CA2877">
        <w:t xml:space="preserve">acquired by them in their own name or in the name of any members of his / her family as on </w:t>
      </w:r>
      <w:r w:rsidRPr="00B66C71">
        <w:rPr>
          <w:b/>
        </w:rPr>
        <w:t>1</w:t>
      </w:r>
      <w:r w:rsidRPr="00B66C71">
        <w:rPr>
          <w:b/>
          <w:vertAlign w:val="superscript"/>
        </w:rPr>
        <w:t>st</w:t>
      </w:r>
      <w:r w:rsidRPr="00B66C71">
        <w:rPr>
          <w:b/>
        </w:rPr>
        <w:t xml:space="preserve"> January 201</w:t>
      </w:r>
      <w:r w:rsidR="002A1D89" w:rsidRPr="00B66C71">
        <w:rPr>
          <w:b/>
        </w:rPr>
        <w:t>4</w:t>
      </w:r>
      <w:r>
        <w:t xml:space="preserve">. </w:t>
      </w:r>
      <w:r w:rsidRPr="00CA2877">
        <w:t>The IPR of employees up to STS level (Adhoc, officiating and Officers looking after the current duties of</w:t>
      </w:r>
      <w:r w:rsidR="00BE7364">
        <w:t xml:space="preserve"> JAG cadre) may be obtained by </w:t>
      </w:r>
      <w:r w:rsidRPr="00CA2877">
        <w:t xml:space="preserve">SSAs and </w:t>
      </w:r>
      <w:r>
        <w:t xml:space="preserve">scrutinized. </w:t>
      </w:r>
      <w:r w:rsidRPr="00CA2877">
        <w:t>In case of any discrepancy, explanation of the concerned employee may be called for and further action may be taken at SSA level under intimation to this Office.</w:t>
      </w:r>
    </w:p>
    <w:p w:rsidR="00055302" w:rsidRDefault="00055302" w:rsidP="00055302">
      <w:pPr>
        <w:ind w:left="720"/>
        <w:jc w:val="both"/>
      </w:pPr>
    </w:p>
    <w:p w:rsidR="00962358" w:rsidRDefault="00962358" w:rsidP="00055302">
      <w:pPr>
        <w:ind w:left="720"/>
        <w:jc w:val="both"/>
      </w:pPr>
    </w:p>
    <w:p w:rsidR="00055302" w:rsidRDefault="00055302" w:rsidP="00055302">
      <w:pPr>
        <w:ind w:left="720"/>
        <w:jc w:val="both"/>
      </w:pPr>
    </w:p>
    <w:p w:rsidR="00055302" w:rsidRDefault="00055302" w:rsidP="00055302">
      <w:pPr>
        <w:ind w:left="720"/>
        <w:jc w:val="both"/>
      </w:pPr>
    </w:p>
    <w:p w:rsidR="00BB4B07" w:rsidRDefault="00BB4B07" w:rsidP="00055302">
      <w:pPr>
        <w:ind w:left="720"/>
        <w:jc w:val="both"/>
      </w:pPr>
    </w:p>
    <w:p w:rsidR="00176CEA" w:rsidRDefault="00176CEA" w:rsidP="00250EC7">
      <w:pPr>
        <w:numPr>
          <w:ilvl w:val="0"/>
          <w:numId w:val="4"/>
        </w:numPr>
        <w:jc w:val="both"/>
      </w:pPr>
      <w:r w:rsidRPr="00CA2877">
        <w:lastRenderedPageBreak/>
        <w:t>In respect of IPRs of  category of staff up to STS level mentioned in para (3) above,</w:t>
      </w:r>
      <w:r>
        <w:t xml:space="preserve"> </w:t>
      </w:r>
      <w:r w:rsidRPr="00CA2877">
        <w:t>a report co</w:t>
      </w:r>
      <w:r>
        <w:t>n</w:t>
      </w:r>
      <w:r w:rsidRPr="00CA2877">
        <w:t>taining the details may be sent to this Office in the format enclosed with this</w:t>
      </w:r>
      <w:r w:rsidR="00193914">
        <w:t xml:space="preserve"> </w:t>
      </w:r>
      <w:r w:rsidRPr="00CA2877">
        <w:t>letter (Annexure-</w:t>
      </w:r>
      <w:r>
        <w:t xml:space="preserve">I </w:t>
      </w:r>
      <w:r w:rsidRPr="00CA2877">
        <w:t xml:space="preserve">). In addition to this IPRs submitted by such Officers may be scanned and copied in CD and the CDs and Annexure-1 referred to above may be sent to this Office on or before </w:t>
      </w:r>
      <w:r w:rsidRPr="00193914">
        <w:rPr>
          <w:b/>
        </w:rPr>
        <w:t>2</w:t>
      </w:r>
      <w:r w:rsidR="00F73ECE">
        <w:rPr>
          <w:b/>
        </w:rPr>
        <w:t>0</w:t>
      </w:r>
      <w:r w:rsidRPr="00193914">
        <w:rPr>
          <w:b/>
        </w:rPr>
        <w:t>-02-2014</w:t>
      </w:r>
      <w:r w:rsidRPr="00CA2877">
        <w:t>.</w:t>
      </w:r>
      <w:r>
        <w:t xml:space="preserve"> </w:t>
      </w:r>
    </w:p>
    <w:p w:rsidR="00176CEA" w:rsidRPr="00CA2877" w:rsidRDefault="00176CEA" w:rsidP="00055302">
      <w:pPr>
        <w:ind w:left="720"/>
        <w:jc w:val="both"/>
      </w:pPr>
    </w:p>
    <w:p w:rsidR="00176CEA" w:rsidRDefault="00693926" w:rsidP="00055302">
      <w:pPr>
        <w:numPr>
          <w:ilvl w:val="0"/>
          <w:numId w:val="4"/>
        </w:numPr>
        <w:tabs>
          <w:tab w:val="left" w:pos="540"/>
        </w:tabs>
        <w:jc w:val="both"/>
      </w:pPr>
      <w:r>
        <w:t xml:space="preserve">   </w:t>
      </w:r>
      <w:r w:rsidR="00E25665" w:rsidRPr="00CA2877">
        <w:t xml:space="preserve">In respect </w:t>
      </w:r>
      <w:r w:rsidR="00E25665">
        <w:t xml:space="preserve">of </w:t>
      </w:r>
      <w:r w:rsidR="00E25665" w:rsidRPr="00CA2877">
        <w:t xml:space="preserve">Officers </w:t>
      </w:r>
      <w:r w:rsidR="00F73ECE">
        <w:t xml:space="preserve">above STS level </w:t>
      </w:r>
      <w:r w:rsidR="00E25665">
        <w:t>(</w:t>
      </w:r>
      <w:r w:rsidR="00E25665" w:rsidRPr="00CA2877">
        <w:t>including officers absorbed in BSNL and on deputation to BSNL from Central/</w:t>
      </w:r>
      <w:r w:rsidR="009F3E9A">
        <w:t xml:space="preserve"> </w:t>
      </w:r>
      <w:r w:rsidR="00E25665" w:rsidRPr="00CA2877">
        <w:t xml:space="preserve">State Govt. or a subsidiary of BSNL) the return may be obtained and </w:t>
      </w:r>
      <w:r w:rsidR="00F73ECE">
        <w:t>forwarded</w:t>
      </w:r>
      <w:r w:rsidR="00E25665" w:rsidRPr="00CA2877">
        <w:t xml:space="preserve"> to this Office on or before </w:t>
      </w:r>
      <w:r w:rsidR="00E25665" w:rsidRPr="00BE3DA5">
        <w:rPr>
          <w:b/>
        </w:rPr>
        <w:t>10-02-201</w:t>
      </w:r>
      <w:r w:rsidR="009F3E9A" w:rsidRPr="00BE3DA5">
        <w:rPr>
          <w:b/>
        </w:rPr>
        <w:t>4</w:t>
      </w:r>
      <w:r w:rsidR="00F73ECE" w:rsidRPr="00BE3DA5">
        <w:rPr>
          <w:b/>
        </w:rPr>
        <w:t>.</w:t>
      </w:r>
      <w:r w:rsidR="00E25665" w:rsidRPr="00CA2877">
        <w:t xml:space="preserve"> </w:t>
      </w:r>
    </w:p>
    <w:p w:rsidR="00BE3DA5" w:rsidRDefault="00BE3DA5" w:rsidP="00BE3DA5">
      <w:pPr>
        <w:pStyle w:val="ListParagraph"/>
      </w:pPr>
    </w:p>
    <w:p w:rsidR="00E25665" w:rsidRPr="00CA2877" w:rsidRDefault="00055302" w:rsidP="00055302">
      <w:pPr>
        <w:numPr>
          <w:ilvl w:val="0"/>
          <w:numId w:val="4"/>
        </w:numPr>
        <w:tabs>
          <w:tab w:val="left" w:pos="360"/>
          <w:tab w:val="left" w:pos="540"/>
          <w:tab w:val="left" w:pos="720"/>
        </w:tabs>
        <w:jc w:val="both"/>
      </w:pPr>
      <w:r>
        <w:t xml:space="preserve">   </w:t>
      </w:r>
      <w:r w:rsidR="00F73ECE">
        <w:t xml:space="preserve">Since the report to BSNL </w:t>
      </w:r>
      <w:r w:rsidR="00BE3DA5">
        <w:t>Head Quarter is due by Feb 2014</w:t>
      </w:r>
      <w:r w:rsidR="00CE5E34">
        <w:t xml:space="preserve"> the entire</w:t>
      </w:r>
      <w:r w:rsidR="00BE3DA5">
        <w:t xml:space="preserve"> concerned </w:t>
      </w:r>
      <w:r w:rsidR="0092496A">
        <w:t>are</w:t>
      </w:r>
      <w:r w:rsidR="00BE3DA5">
        <w:t xml:space="preserve"> requested to follow the time schedule scrupulously.</w:t>
      </w:r>
    </w:p>
    <w:p w:rsidR="00E25665" w:rsidRDefault="00E25665" w:rsidP="00055302">
      <w:pPr>
        <w:jc w:val="both"/>
      </w:pPr>
    </w:p>
    <w:p w:rsidR="00E25665" w:rsidRDefault="00E25665" w:rsidP="00BE3DA5">
      <w:pPr>
        <w:numPr>
          <w:ilvl w:val="0"/>
          <w:numId w:val="4"/>
        </w:numPr>
        <w:tabs>
          <w:tab w:val="left" w:pos="720"/>
        </w:tabs>
        <w:jc w:val="both"/>
      </w:pPr>
      <w:r w:rsidRPr="00CA2877">
        <w:t>Kindly ac</w:t>
      </w:r>
      <w:r>
        <w:t>k</w:t>
      </w:r>
      <w:r w:rsidRPr="00CA2877">
        <w:t>no</w:t>
      </w:r>
      <w:r>
        <w:t>w</w:t>
      </w:r>
      <w:r w:rsidRPr="00CA2877">
        <w:t>ledge the rec</w:t>
      </w:r>
      <w:r>
        <w:t>e</w:t>
      </w:r>
      <w:r w:rsidRPr="00CA2877">
        <w:t>ipt of this letter.</w:t>
      </w:r>
    </w:p>
    <w:p w:rsidR="00E25665" w:rsidRDefault="00E25665" w:rsidP="00E25665">
      <w:pPr>
        <w:jc w:val="both"/>
      </w:pPr>
    </w:p>
    <w:p w:rsidR="00E25665" w:rsidRPr="00CA2877" w:rsidRDefault="00E25665" w:rsidP="00E25665">
      <w:pPr>
        <w:jc w:val="both"/>
      </w:pPr>
      <w:r>
        <w:t>Encl</w:t>
      </w:r>
      <w:r w:rsidR="00176CEA">
        <w:t>: -</w:t>
      </w:r>
      <w:r>
        <w:t xml:space="preserve"> As stated</w:t>
      </w:r>
    </w:p>
    <w:p w:rsidR="00E25665" w:rsidRPr="00CA2877" w:rsidRDefault="00E25665" w:rsidP="00E25665">
      <w:pPr>
        <w:jc w:val="both"/>
      </w:pPr>
    </w:p>
    <w:p w:rsidR="00E25665" w:rsidRPr="003D09F4" w:rsidRDefault="00E25665" w:rsidP="00E25665">
      <w:pPr>
        <w:jc w:val="both"/>
        <w:rPr>
          <w:sz w:val="18"/>
          <w:szCs w:val="18"/>
        </w:rPr>
      </w:pPr>
      <w:r>
        <w:rPr>
          <w:sz w:val="18"/>
          <w:szCs w:val="18"/>
        </w:rPr>
        <w:t xml:space="preserve">                  </w:t>
      </w:r>
    </w:p>
    <w:p w:rsidR="00E25665" w:rsidRPr="000D6416" w:rsidRDefault="00E25665" w:rsidP="00E25665">
      <w:pPr>
        <w:jc w:val="both"/>
        <w:rPr>
          <w:b/>
          <w:sz w:val="20"/>
          <w:szCs w:val="20"/>
        </w:rPr>
      </w:pPr>
      <w:r w:rsidRPr="00793E89">
        <w:rPr>
          <w:b/>
          <w:sz w:val="18"/>
          <w:szCs w:val="18"/>
        </w:rPr>
        <w:t xml:space="preserve">                  </w:t>
      </w:r>
      <w:r>
        <w:rPr>
          <w:b/>
          <w:sz w:val="18"/>
          <w:szCs w:val="18"/>
        </w:rPr>
        <w:t xml:space="preserve">       </w:t>
      </w:r>
      <w:r w:rsidRPr="00793E89">
        <w:rPr>
          <w:b/>
          <w:sz w:val="18"/>
          <w:szCs w:val="18"/>
        </w:rPr>
        <w:t xml:space="preserve">                                                                           </w:t>
      </w:r>
      <w:r>
        <w:rPr>
          <w:b/>
          <w:sz w:val="18"/>
          <w:szCs w:val="18"/>
        </w:rPr>
        <w:t xml:space="preserve"> </w:t>
      </w:r>
      <w:r w:rsidRPr="00793E89">
        <w:rPr>
          <w:b/>
          <w:sz w:val="18"/>
          <w:szCs w:val="18"/>
        </w:rPr>
        <w:t xml:space="preserve">                       </w:t>
      </w:r>
      <w:r w:rsidRPr="000D6416">
        <w:rPr>
          <w:b/>
          <w:sz w:val="20"/>
          <w:szCs w:val="20"/>
        </w:rPr>
        <w:t>(</w:t>
      </w:r>
      <w:r w:rsidR="00490FC1">
        <w:rPr>
          <w:b/>
          <w:sz w:val="20"/>
          <w:szCs w:val="20"/>
        </w:rPr>
        <w:t>M. SHANMUGAM</w:t>
      </w:r>
      <w:r w:rsidRPr="000D6416">
        <w:rPr>
          <w:b/>
          <w:sz w:val="20"/>
          <w:szCs w:val="20"/>
        </w:rPr>
        <w:t>)</w:t>
      </w:r>
    </w:p>
    <w:p w:rsidR="00E25665" w:rsidRPr="000D6416" w:rsidRDefault="00E25665" w:rsidP="00E25665">
      <w:pPr>
        <w:jc w:val="both"/>
        <w:rPr>
          <w:b/>
          <w:sz w:val="20"/>
          <w:szCs w:val="20"/>
        </w:rPr>
      </w:pPr>
      <w:r w:rsidRPr="000D6416">
        <w:rPr>
          <w:b/>
          <w:sz w:val="20"/>
          <w:szCs w:val="20"/>
        </w:rPr>
        <w:t xml:space="preserve">                                                                                                                DEPUTYGENERAL MANAGER (VIG),</w:t>
      </w:r>
    </w:p>
    <w:p w:rsidR="00E25665" w:rsidRPr="000D6416" w:rsidRDefault="00E25665" w:rsidP="00E25665">
      <w:pPr>
        <w:jc w:val="both"/>
        <w:rPr>
          <w:b/>
          <w:sz w:val="20"/>
          <w:szCs w:val="20"/>
        </w:rPr>
      </w:pPr>
      <w:r w:rsidRPr="000D6416">
        <w:rPr>
          <w:b/>
          <w:sz w:val="20"/>
          <w:szCs w:val="20"/>
        </w:rPr>
        <w:t xml:space="preserve">                                                                                                                O/o CGMT, BSNL</w:t>
      </w:r>
      <w:r w:rsidR="00490FC1" w:rsidRPr="000D6416">
        <w:rPr>
          <w:b/>
          <w:sz w:val="20"/>
          <w:szCs w:val="20"/>
        </w:rPr>
        <w:t>, CHENNAI</w:t>
      </w:r>
      <w:r w:rsidRPr="000D6416">
        <w:rPr>
          <w:b/>
          <w:sz w:val="20"/>
          <w:szCs w:val="20"/>
        </w:rPr>
        <w:t xml:space="preserve">-600002. </w:t>
      </w:r>
    </w:p>
    <w:p w:rsidR="00E25665" w:rsidRPr="000D6416" w:rsidRDefault="00E25665" w:rsidP="00E25665">
      <w:pPr>
        <w:jc w:val="both"/>
        <w:rPr>
          <w:b/>
          <w:sz w:val="20"/>
          <w:szCs w:val="20"/>
        </w:rPr>
      </w:pPr>
    </w:p>
    <w:p w:rsidR="00E25665" w:rsidRDefault="00E25665" w:rsidP="00E25665">
      <w:pPr>
        <w:jc w:val="both"/>
      </w:pPr>
    </w:p>
    <w:p w:rsidR="00E25665" w:rsidRDefault="00E25665" w:rsidP="00E25665">
      <w:pPr>
        <w:jc w:val="both"/>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E25665" w:rsidRDefault="00E25665"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Default="00501993" w:rsidP="00E25665">
      <w:pPr>
        <w:jc w:val="both"/>
        <w:rPr>
          <w:sz w:val="16"/>
          <w:szCs w:val="16"/>
        </w:rPr>
      </w:pPr>
    </w:p>
    <w:p w:rsidR="00501993" w:rsidRPr="000B5EC1" w:rsidRDefault="00501993" w:rsidP="00501993">
      <w:pPr>
        <w:tabs>
          <w:tab w:val="left" w:pos="0"/>
          <w:tab w:val="left" w:pos="1360"/>
        </w:tabs>
        <w:ind w:left="-360"/>
        <w:jc w:val="center"/>
        <w:rPr>
          <w:b/>
          <w:sz w:val="28"/>
          <w:szCs w:val="28"/>
        </w:rPr>
      </w:pPr>
      <w:r w:rsidRPr="000B5EC1">
        <w:rPr>
          <w:b/>
          <w:sz w:val="28"/>
          <w:szCs w:val="28"/>
        </w:rPr>
        <w:lastRenderedPageBreak/>
        <w:t>BHARAT SANCHAR NIGAM LIMITED</w:t>
      </w:r>
    </w:p>
    <w:p w:rsidR="00501993" w:rsidRPr="00D347A6" w:rsidRDefault="00501993" w:rsidP="00501993">
      <w:pPr>
        <w:tabs>
          <w:tab w:val="left" w:pos="1770"/>
          <w:tab w:val="left" w:pos="4080"/>
          <w:tab w:val="left" w:pos="5460"/>
          <w:tab w:val="center" w:pos="9850"/>
        </w:tabs>
        <w:jc w:val="center"/>
        <w:rPr>
          <w:b/>
          <w:sz w:val="18"/>
          <w:szCs w:val="18"/>
        </w:rPr>
      </w:pPr>
      <w:r w:rsidRPr="00D347A6">
        <w:rPr>
          <w:b/>
          <w:sz w:val="18"/>
          <w:szCs w:val="18"/>
        </w:rPr>
        <w:t>FORM – 4</w:t>
      </w:r>
    </w:p>
    <w:p w:rsidR="00501993" w:rsidRPr="000B5EC1" w:rsidRDefault="00501993" w:rsidP="00501993">
      <w:pPr>
        <w:tabs>
          <w:tab w:val="left" w:pos="1770"/>
          <w:tab w:val="left" w:pos="6340"/>
          <w:tab w:val="left" w:pos="7660"/>
        </w:tabs>
        <w:spacing w:line="276" w:lineRule="auto"/>
        <w:ind w:left="180"/>
        <w:jc w:val="center"/>
        <w:rPr>
          <w:b/>
          <w:u w:val="single"/>
        </w:rPr>
      </w:pPr>
      <w:r w:rsidRPr="000B5EC1">
        <w:rPr>
          <w:b/>
          <w:u w:val="single"/>
        </w:rPr>
        <w:t>STATEMENT OF ANNUAL RETURN OF IMMOVABLE PROPERTY</w:t>
      </w:r>
    </w:p>
    <w:p w:rsidR="00501993" w:rsidRPr="00D347A6" w:rsidRDefault="00501993" w:rsidP="00501993">
      <w:pPr>
        <w:tabs>
          <w:tab w:val="left" w:pos="1770"/>
        </w:tabs>
        <w:spacing w:line="276" w:lineRule="auto"/>
        <w:jc w:val="center"/>
        <w:rPr>
          <w:sz w:val="18"/>
          <w:szCs w:val="18"/>
          <w:u w:val="single"/>
        </w:rPr>
      </w:pPr>
      <w:r w:rsidRPr="00D347A6">
        <w:rPr>
          <w:sz w:val="18"/>
          <w:szCs w:val="18"/>
          <w:u w:val="single"/>
        </w:rPr>
        <w:t>(Under Rule 21 of BSNL Conduct, Discipline and Appeal Rules 2006)</w:t>
      </w:r>
    </w:p>
    <w:p w:rsidR="00501993" w:rsidRDefault="00501993" w:rsidP="00501993">
      <w:pPr>
        <w:tabs>
          <w:tab w:val="left" w:pos="-360"/>
        </w:tabs>
        <w:ind w:left="-360"/>
        <w:rPr>
          <w:b/>
          <w:sz w:val="16"/>
          <w:szCs w:val="16"/>
        </w:rPr>
      </w:pPr>
    </w:p>
    <w:p w:rsidR="00501993" w:rsidRDefault="00501993" w:rsidP="00501993">
      <w:pPr>
        <w:tabs>
          <w:tab w:val="left" w:pos="1080"/>
          <w:tab w:val="left" w:pos="1770"/>
          <w:tab w:val="left" w:pos="3105"/>
          <w:tab w:val="left" w:pos="6020"/>
          <w:tab w:val="center" w:pos="6480"/>
        </w:tabs>
        <w:spacing w:line="276" w:lineRule="auto"/>
        <w:rPr>
          <w:b/>
          <w:sz w:val="20"/>
          <w:szCs w:val="20"/>
        </w:rPr>
      </w:pPr>
      <w:r w:rsidRPr="000B5EC1">
        <w:rPr>
          <w:b/>
          <w:sz w:val="20"/>
          <w:szCs w:val="20"/>
        </w:rPr>
        <w:t xml:space="preserve">For the year ending:           </w:t>
      </w:r>
      <w:r w:rsidR="004E5637">
        <w:rPr>
          <w:b/>
          <w:sz w:val="20"/>
          <w:szCs w:val="20"/>
        </w:rPr>
        <w:t>31.12.2013</w:t>
      </w:r>
      <w:r w:rsidRPr="000B5EC1">
        <w:rPr>
          <w:b/>
          <w:sz w:val="20"/>
          <w:szCs w:val="20"/>
        </w:rPr>
        <w:t xml:space="preserve"> </w:t>
      </w:r>
      <w:r>
        <w:rPr>
          <w:b/>
          <w:sz w:val="20"/>
          <w:szCs w:val="20"/>
        </w:rPr>
        <w:t xml:space="preserve">  </w:t>
      </w:r>
      <w:r w:rsidRPr="000B5EC1">
        <w:rPr>
          <w:b/>
          <w:sz w:val="20"/>
          <w:szCs w:val="20"/>
        </w:rPr>
        <w:t xml:space="preserve">                           </w:t>
      </w:r>
      <w:r>
        <w:rPr>
          <w:b/>
          <w:sz w:val="20"/>
          <w:szCs w:val="20"/>
        </w:rPr>
        <w:tab/>
        <w:t xml:space="preserve">                       A</w:t>
      </w:r>
      <w:r w:rsidRPr="000B5EC1">
        <w:rPr>
          <w:b/>
          <w:sz w:val="20"/>
          <w:szCs w:val="20"/>
        </w:rPr>
        <w:t xml:space="preserve">s On:         </w:t>
      </w:r>
    </w:p>
    <w:p w:rsidR="00501993" w:rsidRDefault="00501993" w:rsidP="00501993">
      <w:pPr>
        <w:tabs>
          <w:tab w:val="left" w:pos="1080"/>
          <w:tab w:val="left" w:pos="1770"/>
          <w:tab w:val="left" w:pos="3105"/>
          <w:tab w:val="left" w:pos="6020"/>
          <w:tab w:val="center" w:pos="6480"/>
        </w:tabs>
        <w:rPr>
          <w:b/>
          <w:sz w:val="20"/>
          <w:szCs w:val="20"/>
        </w:rPr>
      </w:pPr>
    </w:p>
    <w:p w:rsidR="00501993" w:rsidRDefault="00501993" w:rsidP="00501993">
      <w:pPr>
        <w:tabs>
          <w:tab w:val="left" w:pos="1080"/>
          <w:tab w:val="left" w:pos="1770"/>
          <w:tab w:val="left" w:pos="3105"/>
          <w:tab w:val="left" w:pos="6020"/>
          <w:tab w:val="center" w:pos="6480"/>
        </w:tabs>
        <w:rPr>
          <w:b/>
          <w:sz w:val="20"/>
          <w:szCs w:val="20"/>
        </w:rPr>
      </w:pPr>
      <w:r w:rsidRPr="000B5EC1">
        <w:rPr>
          <w:b/>
          <w:sz w:val="20"/>
          <w:szCs w:val="20"/>
        </w:rPr>
        <w:t xml:space="preserve">Name of Officer (in full) and </w:t>
      </w:r>
      <w:r>
        <w:rPr>
          <w:b/>
          <w:sz w:val="20"/>
          <w:szCs w:val="20"/>
        </w:rPr>
        <w:tab/>
      </w:r>
      <w:r>
        <w:rPr>
          <w:b/>
          <w:sz w:val="20"/>
          <w:szCs w:val="20"/>
        </w:rPr>
        <w:tab/>
      </w:r>
    </w:p>
    <w:p w:rsidR="00501993" w:rsidRDefault="00501993" w:rsidP="00501993">
      <w:pPr>
        <w:tabs>
          <w:tab w:val="left" w:pos="1080"/>
          <w:tab w:val="left" w:pos="1770"/>
          <w:tab w:val="left" w:pos="3105"/>
          <w:tab w:val="left" w:pos="6020"/>
          <w:tab w:val="center" w:pos="6480"/>
        </w:tabs>
        <w:rPr>
          <w:b/>
          <w:sz w:val="20"/>
          <w:szCs w:val="20"/>
        </w:rPr>
      </w:pPr>
      <w:r w:rsidRPr="000B5EC1">
        <w:rPr>
          <w:b/>
          <w:sz w:val="20"/>
          <w:szCs w:val="20"/>
        </w:rPr>
        <w:t>Service to which the officer belong</w:t>
      </w:r>
      <w:r>
        <w:rPr>
          <w:b/>
          <w:sz w:val="20"/>
          <w:szCs w:val="20"/>
        </w:rPr>
        <w:t>:</w:t>
      </w:r>
      <w:r>
        <w:rPr>
          <w:b/>
          <w:sz w:val="20"/>
          <w:szCs w:val="20"/>
        </w:rPr>
        <w:tab/>
      </w:r>
      <w:r>
        <w:rPr>
          <w:b/>
          <w:sz w:val="20"/>
          <w:szCs w:val="20"/>
        </w:rPr>
        <w:tab/>
      </w:r>
      <w:r>
        <w:rPr>
          <w:b/>
          <w:sz w:val="20"/>
          <w:szCs w:val="20"/>
        </w:rPr>
        <w:tab/>
      </w:r>
      <w:r>
        <w:rPr>
          <w:b/>
          <w:sz w:val="20"/>
          <w:szCs w:val="20"/>
        </w:rPr>
        <w:tab/>
        <w:t>HRMS No:</w:t>
      </w:r>
    </w:p>
    <w:p w:rsidR="00501993" w:rsidRDefault="00501993" w:rsidP="00501993">
      <w:pPr>
        <w:tabs>
          <w:tab w:val="left" w:pos="1080"/>
          <w:tab w:val="left" w:pos="1770"/>
          <w:tab w:val="left" w:pos="3105"/>
          <w:tab w:val="left" w:pos="6020"/>
          <w:tab w:val="center" w:pos="6480"/>
        </w:tabs>
        <w:rPr>
          <w:b/>
          <w:sz w:val="20"/>
          <w:szCs w:val="20"/>
        </w:rPr>
      </w:pPr>
    </w:p>
    <w:p w:rsidR="00501993" w:rsidRPr="00634EA8" w:rsidRDefault="00501993" w:rsidP="00501993">
      <w:pPr>
        <w:tabs>
          <w:tab w:val="left" w:pos="1080"/>
          <w:tab w:val="left" w:pos="1770"/>
          <w:tab w:val="left" w:pos="3105"/>
          <w:tab w:val="left" w:pos="6020"/>
          <w:tab w:val="center" w:pos="6480"/>
        </w:tabs>
        <w:spacing w:line="360" w:lineRule="auto"/>
        <w:rPr>
          <w:b/>
          <w:sz w:val="20"/>
          <w:szCs w:val="20"/>
        </w:rPr>
      </w:pPr>
      <w:r w:rsidRPr="000B5EC1">
        <w:rPr>
          <w:b/>
          <w:sz w:val="20"/>
          <w:szCs w:val="20"/>
        </w:rPr>
        <w:t>Present Post:</w:t>
      </w:r>
      <w:r>
        <w:rPr>
          <w:b/>
          <w:sz w:val="20"/>
          <w:szCs w:val="20"/>
        </w:rPr>
        <w:tab/>
      </w:r>
      <w:r>
        <w:rPr>
          <w:b/>
          <w:sz w:val="20"/>
          <w:szCs w:val="20"/>
        </w:rPr>
        <w:tab/>
      </w:r>
      <w:r>
        <w:rPr>
          <w:b/>
          <w:sz w:val="20"/>
          <w:szCs w:val="20"/>
        </w:rPr>
        <w:tab/>
      </w:r>
      <w:r>
        <w:rPr>
          <w:b/>
          <w:sz w:val="20"/>
          <w:szCs w:val="20"/>
        </w:rPr>
        <w:tab/>
      </w:r>
      <w:r>
        <w:rPr>
          <w:b/>
          <w:sz w:val="20"/>
          <w:szCs w:val="20"/>
        </w:rPr>
        <w:tab/>
        <w:t>P</w:t>
      </w:r>
      <w:r w:rsidRPr="000B5EC1">
        <w:rPr>
          <w:b/>
          <w:sz w:val="20"/>
          <w:szCs w:val="20"/>
        </w:rPr>
        <w:t xml:space="preserve">resent Pay:                                                                               </w:t>
      </w:r>
      <w:r w:rsidRPr="005C7E02">
        <w:rPr>
          <w:b/>
          <w:sz w:val="20"/>
          <w:szCs w:val="20"/>
        </w:rPr>
        <w:t xml:space="preserve">                                                                                                          </w:t>
      </w:r>
      <w:r w:rsidRPr="000B5EC1">
        <w:rPr>
          <w:b/>
          <w:sz w:val="20"/>
          <w:szCs w:val="20"/>
        </w:rPr>
        <w:t>Date of Entry in Dept:</w:t>
      </w:r>
      <w:r w:rsidRPr="000B5EC1">
        <w:rPr>
          <w:sz w:val="20"/>
          <w:szCs w:val="20"/>
        </w:rPr>
        <w:t xml:space="preserve"> </w:t>
      </w:r>
    </w:p>
    <w:p w:rsidR="00501993" w:rsidRPr="000B5EC1" w:rsidRDefault="00501993" w:rsidP="00501993">
      <w:pPr>
        <w:tabs>
          <w:tab w:val="left" w:pos="400"/>
          <w:tab w:val="left" w:pos="9645"/>
        </w:tabs>
        <w:spacing w:line="276" w:lineRule="auto"/>
        <w:rPr>
          <w:sz w:val="20"/>
          <w:szCs w:val="20"/>
        </w:rPr>
      </w:pPr>
      <w:r w:rsidRPr="000B5EC1">
        <w:rPr>
          <w:sz w:val="20"/>
          <w:szCs w:val="20"/>
        </w:rPr>
        <w:tab/>
      </w:r>
    </w:p>
    <w:tbl>
      <w:tblPr>
        <w:tblStyle w:val="TableGrid"/>
        <w:tblW w:w="0" w:type="auto"/>
        <w:tblInd w:w="-360" w:type="dxa"/>
        <w:tblLook w:val="04A0"/>
      </w:tblPr>
      <w:tblGrid>
        <w:gridCol w:w="1133"/>
        <w:gridCol w:w="973"/>
        <w:gridCol w:w="848"/>
        <w:gridCol w:w="960"/>
        <w:gridCol w:w="1280"/>
        <w:gridCol w:w="1425"/>
        <w:gridCol w:w="1305"/>
        <w:gridCol w:w="898"/>
        <w:gridCol w:w="927"/>
      </w:tblGrid>
      <w:tr w:rsidR="00501993" w:rsidRPr="000B5EC1" w:rsidTr="00CC7B71">
        <w:trPr>
          <w:trHeight w:val="548"/>
        </w:trPr>
        <w:tc>
          <w:tcPr>
            <w:tcW w:w="1265" w:type="dxa"/>
            <w:vMerge w:val="restart"/>
          </w:tcPr>
          <w:p w:rsidR="00501993" w:rsidRPr="000B5EC1" w:rsidRDefault="00501993" w:rsidP="00CC7B71">
            <w:pPr>
              <w:rPr>
                <w:sz w:val="20"/>
                <w:szCs w:val="20"/>
              </w:rPr>
            </w:pPr>
            <w:r w:rsidRPr="000B5EC1">
              <w:rPr>
                <w:sz w:val="20"/>
                <w:szCs w:val="20"/>
              </w:rPr>
              <w:t>Name  of district, sub division Taluk  and    village   in  which property  is  situated</w:t>
            </w:r>
          </w:p>
        </w:tc>
        <w:tc>
          <w:tcPr>
            <w:tcW w:w="1993" w:type="dxa"/>
            <w:gridSpan w:val="2"/>
            <w:vAlign w:val="center"/>
          </w:tcPr>
          <w:p w:rsidR="00501993" w:rsidRPr="000B5EC1" w:rsidRDefault="00501993" w:rsidP="00CC7B71">
            <w:pPr>
              <w:jc w:val="center"/>
              <w:rPr>
                <w:sz w:val="20"/>
                <w:szCs w:val="20"/>
              </w:rPr>
            </w:pPr>
            <w:r w:rsidRPr="000B5EC1">
              <w:rPr>
                <w:sz w:val="20"/>
                <w:szCs w:val="20"/>
              </w:rPr>
              <w:t xml:space="preserve">Name and details of property  </w:t>
            </w:r>
          </w:p>
        </w:tc>
        <w:tc>
          <w:tcPr>
            <w:tcW w:w="1044" w:type="dxa"/>
            <w:vMerge w:val="restart"/>
          </w:tcPr>
          <w:p w:rsidR="00501993" w:rsidRPr="000B5EC1" w:rsidRDefault="00501993" w:rsidP="00CC7B71">
            <w:pPr>
              <w:tabs>
                <w:tab w:val="left" w:pos="-360"/>
              </w:tabs>
              <w:rPr>
                <w:b/>
                <w:sz w:val="20"/>
                <w:szCs w:val="20"/>
              </w:rPr>
            </w:pPr>
            <w:r w:rsidRPr="000B5EC1">
              <w:rPr>
                <w:sz w:val="20"/>
                <w:szCs w:val="20"/>
              </w:rPr>
              <w:t>Present Value</w:t>
            </w:r>
          </w:p>
        </w:tc>
        <w:tc>
          <w:tcPr>
            <w:tcW w:w="1344" w:type="dxa"/>
            <w:vMerge w:val="restart"/>
          </w:tcPr>
          <w:p w:rsidR="00501993" w:rsidRPr="000B5EC1" w:rsidRDefault="00501993" w:rsidP="00CC7B71">
            <w:pPr>
              <w:tabs>
                <w:tab w:val="left" w:pos="-360"/>
              </w:tabs>
              <w:rPr>
                <w:b/>
                <w:sz w:val="20"/>
                <w:szCs w:val="20"/>
              </w:rPr>
            </w:pPr>
            <w:r w:rsidRPr="000B5EC1">
              <w:rPr>
                <w:sz w:val="20"/>
                <w:szCs w:val="20"/>
              </w:rPr>
              <w:t>If not in own Name</w:t>
            </w:r>
            <w:r w:rsidR="000F54A8">
              <w:rPr>
                <w:sz w:val="20"/>
                <w:szCs w:val="20"/>
              </w:rPr>
              <w:t>,</w:t>
            </w:r>
            <w:r w:rsidRPr="000B5EC1">
              <w:rPr>
                <w:sz w:val="20"/>
                <w:szCs w:val="20"/>
              </w:rPr>
              <w:t xml:space="preserve"> state in whose name held and his/her relationship to the employee</w:t>
            </w:r>
          </w:p>
        </w:tc>
        <w:tc>
          <w:tcPr>
            <w:tcW w:w="1604" w:type="dxa"/>
            <w:vMerge w:val="restart"/>
          </w:tcPr>
          <w:p w:rsidR="00501993" w:rsidRPr="000B5EC1" w:rsidRDefault="00501993" w:rsidP="00CC7B71">
            <w:pPr>
              <w:tabs>
                <w:tab w:val="left" w:pos="-360"/>
              </w:tabs>
              <w:rPr>
                <w:b/>
                <w:sz w:val="20"/>
                <w:szCs w:val="20"/>
              </w:rPr>
            </w:pPr>
            <w:r w:rsidRPr="000B5EC1">
              <w:rPr>
                <w:sz w:val="20"/>
                <w:szCs w:val="20"/>
              </w:rPr>
              <w:t>How acquired (whether by purchase</w:t>
            </w:r>
            <w:r w:rsidR="000F54A8">
              <w:rPr>
                <w:sz w:val="20"/>
                <w:szCs w:val="20"/>
              </w:rPr>
              <w:t>,</w:t>
            </w:r>
            <w:r w:rsidRPr="000B5EC1">
              <w:rPr>
                <w:sz w:val="20"/>
                <w:szCs w:val="20"/>
              </w:rPr>
              <w:t xml:space="preserve">  mortgage, gift, lease or otherwise) with details of acquisition and name, with details of persons from whom acquired</w:t>
            </w:r>
          </w:p>
        </w:tc>
        <w:tc>
          <w:tcPr>
            <w:tcW w:w="1305" w:type="dxa"/>
            <w:vMerge w:val="restart"/>
          </w:tcPr>
          <w:p w:rsidR="00501993" w:rsidRPr="000B5EC1" w:rsidRDefault="00501993" w:rsidP="00CC7B71">
            <w:pPr>
              <w:tabs>
                <w:tab w:val="left" w:pos="-360"/>
              </w:tabs>
              <w:rPr>
                <w:b/>
                <w:sz w:val="20"/>
                <w:szCs w:val="20"/>
              </w:rPr>
            </w:pPr>
            <w:r w:rsidRPr="000B5EC1">
              <w:rPr>
                <w:sz w:val="20"/>
                <w:szCs w:val="20"/>
              </w:rPr>
              <w:t>Departmental sanction Particulars</w:t>
            </w:r>
          </w:p>
        </w:tc>
        <w:tc>
          <w:tcPr>
            <w:tcW w:w="900" w:type="dxa"/>
            <w:vMerge w:val="restart"/>
          </w:tcPr>
          <w:p w:rsidR="00501993" w:rsidRPr="000B5EC1" w:rsidRDefault="00501993" w:rsidP="00CC7B71">
            <w:pPr>
              <w:tabs>
                <w:tab w:val="left" w:pos="-360"/>
              </w:tabs>
              <w:rPr>
                <w:b/>
                <w:sz w:val="20"/>
                <w:szCs w:val="20"/>
              </w:rPr>
            </w:pPr>
            <w:r w:rsidRPr="000B5EC1">
              <w:rPr>
                <w:sz w:val="20"/>
                <w:szCs w:val="20"/>
              </w:rPr>
              <w:t>Annual Income from property</w:t>
            </w:r>
          </w:p>
        </w:tc>
        <w:tc>
          <w:tcPr>
            <w:tcW w:w="927" w:type="dxa"/>
            <w:vMerge w:val="restart"/>
          </w:tcPr>
          <w:p w:rsidR="00501993" w:rsidRPr="000B5EC1" w:rsidRDefault="00501993" w:rsidP="00CC7B71">
            <w:pPr>
              <w:tabs>
                <w:tab w:val="left" w:pos="-360"/>
              </w:tabs>
              <w:rPr>
                <w:sz w:val="20"/>
                <w:szCs w:val="20"/>
              </w:rPr>
            </w:pPr>
            <w:r w:rsidRPr="000B5EC1">
              <w:rPr>
                <w:sz w:val="20"/>
                <w:szCs w:val="20"/>
              </w:rPr>
              <w:t>Remarks</w:t>
            </w:r>
          </w:p>
        </w:tc>
      </w:tr>
      <w:tr w:rsidR="00501993" w:rsidTr="00CC7B71">
        <w:trPr>
          <w:trHeight w:val="825"/>
        </w:trPr>
        <w:tc>
          <w:tcPr>
            <w:tcW w:w="1265" w:type="dxa"/>
            <w:vMerge/>
            <w:vAlign w:val="center"/>
          </w:tcPr>
          <w:p w:rsidR="00501993" w:rsidRPr="00961F8D" w:rsidRDefault="00501993" w:rsidP="00CC7B71">
            <w:pPr>
              <w:rPr>
                <w:sz w:val="18"/>
                <w:szCs w:val="18"/>
              </w:rPr>
            </w:pPr>
          </w:p>
        </w:tc>
        <w:tc>
          <w:tcPr>
            <w:tcW w:w="1003" w:type="dxa"/>
          </w:tcPr>
          <w:p w:rsidR="00501993" w:rsidRDefault="00501993" w:rsidP="00CC7B71">
            <w:pPr>
              <w:tabs>
                <w:tab w:val="left" w:pos="-360"/>
              </w:tabs>
              <w:rPr>
                <w:b/>
                <w:sz w:val="16"/>
                <w:szCs w:val="16"/>
              </w:rPr>
            </w:pPr>
            <w:r w:rsidRPr="00961F8D">
              <w:rPr>
                <w:sz w:val="18"/>
                <w:szCs w:val="18"/>
              </w:rPr>
              <w:t>Housing   and other Buildings</w:t>
            </w:r>
          </w:p>
        </w:tc>
        <w:tc>
          <w:tcPr>
            <w:tcW w:w="990" w:type="dxa"/>
          </w:tcPr>
          <w:p w:rsidR="00501993" w:rsidRDefault="00501993" w:rsidP="00CC7B71">
            <w:pPr>
              <w:tabs>
                <w:tab w:val="left" w:pos="-360"/>
              </w:tabs>
              <w:jc w:val="center"/>
              <w:rPr>
                <w:b/>
                <w:sz w:val="16"/>
                <w:szCs w:val="16"/>
              </w:rPr>
            </w:pPr>
            <w:r w:rsidRPr="00961F8D">
              <w:rPr>
                <w:sz w:val="18"/>
                <w:szCs w:val="18"/>
              </w:rPr>
              <w:t>Land</w:t>
            </w:r>
          </w:p>
        </w:tc>
        <w:tc>
          <w:tcPr>
            <w:tcW w:w="1044" w:type="dxa"/>
            <w:vMerge/>
          </w:tcPr>
          <w:p w:rsidR="00501993" w:rsidRDefault="00501993" w:rsidP="00CC7B71">
            <w:pPr>
              <w:tabs>
                <w:tab w:val="left" w:pos="-360"/>
              </w:tabs>
              <w:rPr>
                <w:b/>
                <w:sz w:val="16"/>
                <w:szCs w:val="16"/>
              </w:rPr>
            </w:pPr>
          </w:p>
        </w:tc>
        <w:tc>
          <w:tcPr>
            <w:tcW w:w="1344" w:type="dxa"/>
            <w:vMerge/>
          </w:tcPr>
          <w:p w:rsidR="00501993" w:rsidRDefault="00501993" w:rsidP="00CC7B71">
            <w:pPr>
              <w:tabs>
                <w:tab w:val="left" w:pos="-360"/>
              </w:tabs>
              <w:rPr>
                <w:b/>
                <w:sz w:val="16"/>
                <w:szCs w:val="16"/>
              </w:rPr>
            </w:pPr>
          </w:p>
        </w:tc>
        <w:tc>
          <w:tcPr>
            <w:tcW w:w="1604" w:type="dxa"/>
            <w:vMerge/>
          </w:tcPr>
          <w:p w:rsidR="00501993" w:rsidRDefault="00501993" w:rsidP="00CC7B71">
            <w:pPr>
              <w:tabs>
                <w:tab w:val="left" w:pos="-360"/>
              </w:tabs>
              <w:rPr>
                <w:b/>
                <w:sz w:val="16"/>
                <w:szCs w:val="16"/>
              </w:rPr>
            </w:pPr>
          </w:p>
        </w:tc>
        <w:tc>
          <w:tcPr>
            <w:tcW w:w="1305" w:type="dxa"/>
            <w:vMerge/>
          </w:tcPr>
          <w:p w:rsidR="00501993" w:rsidRDefault="00501993" w:rsidP="00CC7B71">
            <w:pPr>
              <w:tabs>
                <w:tab w:val="left" w:pos="-360"/>
              </w:tabs>
              <w:rPr>
                <w:b/>
                <w:sz w:val="16"/>
                <w:szCs w:val="16"/>
              </w:rPr>
            </w:pPr>
          </w:p>
        </w:tc>
        <w:tc>
          <w:tcPr>
            <w:tcW w:w="900" w:type="dxa"/>
            <w:vMerge/>
          </w:tcPr>
          <w:p w:rsidR="00501993" w:rsidRDefault="00501993" w:rsidP="00CC7B71">
            <w:pPr>
              <w:tabs>
                <w:tab w:val="left" w:pos="-360"/>
              </w:tabs>
              <w:rPr>
                <w:b/>
                <w:sz w:val="16"/>
                <w:szCs w:val="16"/>
              </w:rPr>
            </w:pPr>
          </w:p>
        </w:tc>
        <w:tc>
          <w:tcPr>
            <w:tcW w:w="927" w:type="dxa"/>
            <w:vMerge/>
          </w:tcPr>
          <w:p w:rsidR="00501993" w:rsidRDefault="00501993" w:rsidP="00CC7B71">
            <w:pPr>
              <w:tabs>
                <w:tab w:val="left" w:pos="-360"/>
              </w:tabs>
              <w:rPr>
                <w:b/>
                <w:sz w:val="16"/>
                <w:szCs w:val="16"/>
              </w:rPr>
            </w:pPr>
          </w:p>
        </w:tc>
      </w:tr>
      <w:tr w:rsidR="00501993" w:rsidTr="00CC7B71">
        <w:tc>
          <w:tcPr>
            <w:tcW w:w="1265" w:type="dxa"/>
          </w:tcPr>
          <w:p w:rsidR="00501993" w:rsidRDefault="00501993" w:rsidP="00CC7B71">
            <w:pPr>
              <w:tabs>
                <w:tab w:val="left" w:pos="-360"/>
              </w:tabs>
              <w:jc w:val="center"/>
              <w:rPr>
                <w:b/>
                <w:sz w:val="16"/>
                <w:szCs w:val="16"/>
              </w:rPr>
            </w:pPr>
            <w:r>
              <w:rPr>
                <w:b/>
                <w:sz w:val="16"/>
                <w:szCs w:val="16"/>
              </w:rPr>
              <w:t>1</w:t>
            </w:r>
          </w:p>
        </w:tc>
        <w:tc>
          <w:tcPr>
            <w:tcW w:w="1003" w:type="dxa"/>
          </w:tcPr>
          <w:p w:rsidR="00501993" w:rsidRDefault="00501993" w:rsidP="00CC7B71">
            <w:pPr>
              <w:tabs>
                <w:tab w:val="left" w:pos="-360"/>
              </w:tabs>
              <w:jc w:val="center"/>
              <w:rPr>
                <w:b/>
                <w:sz w:val="16"/>
                <w:szCs w:val="16"/>
              </w:rPr>
            </w:pPr>
            <w:r>
              <w:rPr>
                <w:b/>
                <w:sz w:val="16"/>
                <w:szCs w:val="16"/>
              </w:rPr>
              <w:t>2</w:t>
            </w:r>
          </w:p>
        </w:tc>
        <w:tc>
          <w:tcPr>
            <w:tcW w:w="990" w:type="dxa"/>
          </w:tcPr>
          <w:p w:rsidR="00501993" w:rsidRDefault="00501993" w:rsidP="00CC7B71">
            <w:pPr>
              <w:tabs>
                <w:tab w:val="left" w:pos="-360"/>
              </w:tabs>
              <w:jc w:val="center"/>
              <w:rPr>
                <w:b/>
                <w:sz w:val="16"/>
                <w:szCs w:val="16"/>
              </w:rPr>
            </w:pPr>
            <w:r>
              <w:rPr>
                <w:b/>
                <w:sz w:val="16"/>
                <w:szCs w:val="16"/>
              </w:rPr>
              <w:t>3</w:t>
            </w:r>
          </w:p>
        </w:tc>
        <w:tc>
          <w:tcPr>
            <w:tcW w:w="1044" w:type="dxa"/>
          </w:tcPr>
          <w:p w:rsidR="00501993" w:rsidRDefault="00501993" w:rsidP="00CC7B71">
            <w:pPr>
              <w:tabs>
                <w:tab w:val="left" w:pos="-360"/>
              </w:tabs>
              <w:jc w:val="center"/>
              <w:rPr>
                <w:b/>
                <w:sz w:val="16"/>
                <w:szCs w:val="16"/>
              </w:rPr>
            </w:pPr>
            <w:r>
              <w:rPr>
                <w:b/>
                <w:sz w:val="16"/>
                <w:szCs w:val="16"/>
              </w:rPr>
              <w:t>4</w:t>
            </w:r>
          </w:p>
        </w:tc>
        <w:tc>
          <w:tcPr>
            <w:tcW w:w="1344" w:type="dxa"/>
          </w:tcPr>
          <w:p w:rsidR="00501993" w:rsidRDefault="00501993" w:rsidP="00CC7B71">
            <w:pPr>
              <w:tabs>
                <w:tab w:val="left" w:pos="-360"/>
              </w:tabs>
              <w:jc w:val="center"/>
              <w:rPr>
                <w:b/>
                <w:sz w:val="16"/>
                <w:szCs w:val="16"/>
              </w:rPr>
            </w:pPr>
            <w:r>
              <w:rPr>
                <w:b/>
                <w:sz w:val="16"/>
                <w:szCs w:val="16"/>
              </w:rPr>
              <w:t>5</w:t>
            </w:r>
          </w:p>
        </w:tc>
        <w:tc>
          <w:tcPr>
            <w:tcW w:w="1604" w:type="dxa"/>
          </w:tcPr>
          <w:p w:rsidR="00501993" w:rsidRDefault="00501993" w:rsidP="00CC7B71">
            <w:pPr>
              <w:tabs>
                <w:tab w:val="left" w:pos="-360"/>
              </w:tabs>
              <w:jc w:val="center"/>
              <w:rPr>
                <w:b/>
                <w:sz w:val="16"/>
                <w:szCs w:val="16"/>
              </w:rPr>
            </w:pPr>
            <w:r>
              <w:rPr>
                <w:b/>
                <w:sz w:val="16"/>
                <w:szCs w:val="16"/>
              </w:rPr>
              <w:t>6</w:t>
            </w:r>
          </w:p>
        </w:tc>
        <w:tc>
          <w:tcPr>
            <w:tcW w:w="1305" w:type="dxa"/>
          </w:tcPr>
          <w:p w:rsidR="00501993" w:rsidRDefault="00501993" w:rsidP="00CC7B71">
            <w:pPr>
              <w:tabs>
                <w:tab w:val="left" w:pos="-360"/>
              </w:tabs>
              <w:jc w:val="center"/>
              <w:rPr>
                <w:b/>
                <w:sz w:val="16"/>
                <w:szCs w:val="16"/>
              </w:rPr>
            </w:pPr>
            <w:r>
              <w:rPr>
                <w:b/>
                <w:sz w:val="16"/>
                <w:szCs w:val="16"/>
              </w:rPr>
              <w:t>6a</w:t>
            </w:r>
          </w:p>
        </w:tc>
        <w:tc>
          <w:tcPr>
            <w:tcW w:w="900" w:type="dxa"/>
          </w:tcPr>
          <w:p w:rsidR="00501993" w:rsidRDefault="00501993" w:rsidP="00CC7B71">
            <w:pPr>
              <w:tabs>
                <w:tab w:val="left" w:pos="-360"/>
              </w:tabs>
              <w:jc w:val="center"/>
              <w:rPr>
                <w:b/>
                <w:sz w:val="16"/>
                <w:szCs w:val="16"/>
              </w:rPr>
            </w:pPr>
            <w:r>
              <w:rPr>
                <w:b/>
                <w:sz w:val="16"/>
                <w:szCs w:val="16"/>
              </w:rPr>
              <w:t>7</w:t>
            </w:r>
          </w:p>
        </w:tc>
        <w:tc>
          <w:tcPr>
            <w:tcW w:w="927" w:type="dxa"/>
          </w:tcPr>
          <w:p w:rsidR="00501993" w:rsidRDefault="00501993" w:rsidP="00CC7B71">
            <w:pPr>
              <w:tabs>
                <w:tab w:val="left" w:pos="-360"/>
              </w:tabs>
              <w:jc w:val="center"/>
              <w:rPr>
                <w:b/>
                <w:sz w:val="16"/>
                <w:szCs w:val="16"/>
              </w:rPr>
            </w:pPr>
            <w:r>
              <w:rPr>
                <w:b/>
                <w:sz w:val="16"/>
                <w:szCs w:val="16"/>
              </w:rPr>
              <w:t>8</w:t>
            </w:r>
          </w:p>
        </w:tc>
      </w:tr>
      <w:tr w:rsidR="00501993" w:rsidTr="00CC7B71">
        <w:trPr>
          <w:trHeight w:val="242"/>
        </w:trPr>
        <w:tc>
          <w:tcPr>
            <w:tcW w:w="1265" w:type="dxa"/>
          </w:tcPr>
          <w:p w:rsidR="00501993" w:rsidRDefault="00501993" w:rsidP="00CC7B71">
            <w:pPr>
              <w:tabs>
                <w:tab w:val="left" w:pos="-360"/>
              </w:tabs>
              <w:rPr>
                <w:b/>
                <w:sz w:val="16"/>
                <w:szCs w:val="16"/>
              </w:rPr>
            </w:pPr>
          </w:p>
        </w:tc>
        <w:tc>
          <w:tcPr>
            <w:tcW w:w="1003" w:type="dxa"/>
          </w:tcPr>
          <w:p w:rsidR="00501993" w:rsidRDefault="00501993" w:rsidP="00CC7B71">
            <w:pPr>
              <w:tabs>
                <w:tab w:val="left" w:pos="-360"/>
              </w:tabs>
              <w:rPr>
                <w:b/>
                <w:sz w:val="16"/>
                <w:szCs w:val="16"/>
              </w:rPr>
            </w:pPr>
          </w:p>
        </w:tc>
        <w:tc>
          <w:tcPr>
            <w:tcW w:w="990" w:type="dxa"/>
          </w:tcPr>
          <w:p w:rsidR="00501993" w:rsidRDefault="00501993" w:rsidP="00CC7B71">
            <w:pPr>
              <w:tabs>
                <w:tab w:val="left" w:pos="-360"/>
              </w:tabs>
              <w:rPr>
                <w:b/>
                <w:sz w:val="16"/>
                <w:szCs w:val="16"/>
              </w:rPr>
            </w:pPr>
          </w:p>
        </w:tc>
        <w:tc>
          <w:tcPr>
            <w:tcW w:w="1044" w:type="dxa"/>
          </w:tcPr>
          <w:p w:rsidR="00501993" w:rsidRDefault="00501993" w:rsidP="00CC7B71">
            <w:pPr>
              <w:tabs>
                <w:tab w:val="left" w:pos="-360"/>
              </w:tabs>
              <w:rPr>
                <w:b/>
                <w:sz w:val="16"/>
                <w:szCs w:val="16"/>
              </w:rPr>
            </w:pPr>
          </w:p>
        </w:tc>
        <w:tc>
          <w:tcPr>
            <w:tcW w:w="1344" w:type="dxa"/>
          </w:tcPr>
          <w:p w:rsidR="00501993" w:rsidRDefault="00501993" w:rsidP="00CC7B71">
            <w:pPr>
              <w:tabs>
                <w:tab w:val="left" w:pos="-360"/>
              </w:tabs>
              <w:rPr>
                <w:b/>
                <w:sz w:val="16"/>
                <w:szCs w:val="16"/>
              </w:rPr>
            </w:pPr>
          </w:p>
        </w:tc>
        <w:tc>
          <w:tcPr>
            <w:tcW w:w="1604" w:type="dxa"/>
          </w:tcPr>
          <w:p w:rsidR="00501993" w:rsidRDefault="00501993" w:rsidP="00CC7B71">
            <w:pPr>
              <w:tabs>
                <w:tab w:val="left" w:pos="-360"/>
              </w:tabs>
              <w:rPr>
                <w:b/>
                <w:sz w:val="16"/>
                <w:szCs w:val="16"/>
              </w:rPr>
            </w:pPr>
          </w:p>
        </w:tc>
        <w:tc>
          <w:tcPr>
            <w:tcW w:w="1305" w:type="dxa"/>
          </w:tcPr>
          <w:p w:rsidR="00501993" w:rsidRDefault="00501993" w:rsidP="00CC7B71">
            <w:pPr>
              <w:tabs>
                <w:tab w:val="left" w:pos="-360"/>
              </w:tabs>
              <w:rPr>
                <w:b/>
                <w:sz w:val="16"/>
                <w:szCs w:val="16"/>
              </w:rPr>
            </w:pPr>
          </w:p>
        </w:tc>
        <w:tc>
          <w:tcPr>
            <w:tcW w:w="900" w:type="dxa"/>
          </w:tcPr>
          <w:p w:rsidR="00501993" w:rsidRDefault="00501993" w:rsidP="00CC7B71">
            <w:pPr>
              <w:tabs>
                <w:tab w:val="left" w:pos="-360"/>
              </w:tabs>
              <w:rPr>
                <w:b/>
                <w:sz w:val="16"/>
                <w:szCs w:val="16"/>
              </w:rPr>
            </w:pPr>
          </w:p>
        </w:tc>
        <w:tc>
          <w:tcPr>
            <w:tcW w:w="927" w:type="dxa"/>
          </w:tcPr>
          <w:p w:rsidR="00501993" w:rsidRDefault="00501993" w:rsidP="00CC7B71">
            <w:pPr>
              <w:tabs>
                <w:tab w:val="left" w:pos="-360"/>
              </w:tabs>
              <w:rPr>
                <w:b/>
                <w:sz w:val="16"/>
                <w:szCs w:val="16"/>
              </w:rPr>
            </w:pPr>
          </w:p>
        </w:tc>
      </w:tr>
      <w:tr w:rsidR="00501993" w:rsidTr="00CC7B71">
        <w:trPr>
          <w:trHeight w:val="260"/>
        </w:trPr>
        <w:tc>
          <w:tcPr>
            <w:tcW w:w="1265" w:type="dxa"/>
          </w:tcPr>
          <w:p w:rsidR="00501993" w:rsidRDefault="00501993" w:rsidP="00CC7B71">
            <w:pPr>
              <w:tabs>
                <w:tab w:val="left" w:pos="-360"/>
              </w:tabs>
              <w:rPr>
                <w:b/>
                <w:sz w:val="16"/>
                <w:szCs w:val="16"/>
              </w:rPr>
            </w:pPr>
          </w:p>
        </w:tc>
        <w:tc>
          <w:tcPr>
            <w:tcW w:w="1003" w:type="dxa"/>
          </w:tcPr>
          <w:p w:rsidR="00501993" w:rsidRDefault="00501993" w:rsidP="00CC7B71">
            <w:pPr>
              <w:tabs>
                <w:tab w:val="left" w:pos="-360"/>
              </w:tabs>
              <w:rPr>
                <w:b/>
                <w:sz w:val="16"/>
                <w:szCs w:val="16"/>
              </w:rPr>
            </w:pPr>
          </w:p>
        </w:tc>
        <w:tc>
          <w:tcPr>
            <w:tcW w:w="990" w:type="dxa"/>
          </w:tcPr>
          <w:p w:rsidR="00501993" w:rsidRDefault="00501993" w:rsidP="00CC7B71">
            <w:pPr>
              <w:tabs>
                <w:tab w:val="left" w:pos="-360"/>
              </w:tabs>
              <w:rPr>
                <w:b/>
                <w:sz w:val="16"/>
                <w:szCs w:val="16"/>
              </w:rPr>
            </w:pPr>
          </w:p>
        </w:tc>
        <w:tc>
          <w:tcPr>
            <w:tcW w:w="1044" w:type="dxa"/>
          </w:tcPr>
          <w:p w:rsidR="00501993" w:rsidRDefault="00501993" w:rsidP="00CC7B71">
            <w:pPr>
              <w:tabs>
                <w:tab w:val="left" w:pos="-360"/>
              </w:tabs>
              <w:rPr>
                <w:b/>
                <w:sz w:val="16"/>
                <w:szCs w:val="16"/>
              </w:rPr>
            </w:pPr>
          </w:p>
        </w:tc>
        <w:tc>
          <w:tcPr>
            <w:tcW w:w="1344" w:type="dxa"/>
          </w:tcPr>
          <w:p w:rsidR="00501993" w:rsidRDefault="00501993" w:rsidP="00CC7B71">
            <w:pPr>
              <w:tabs>
                <w:tab w:val="left" w:pos="-360"/>
              </w:tabs>
              <w:rPr>
                <w:b/>
                <w:sz w:val="16"/>
                <w:szCs w:val="16"/>
              </w:rPr>
            </w:pPr>
          </w:p>
        </w:tc>
        <w:tc>
          <w:tcPr>
            <w:tcW w:w="1604" w:type="dxa"/>
          </w:tcPr>
          <w:p w:rsidR="00501993" w:rsidRDefault="00501993" w:rsidP="00CC7B71">
            <w:pPr>
              <w:tabs>
                <w:tab w:val="left" w:pos="-360"/>
              </w:tabs>
              <w:rPr>
                <w:b/>
                <w:sz w:val="16"/>
                <w:szCs w:val="16"/>
              </w:rPr>
            </w:pPr>
          </w:p>
        </w:tc>
        <w:tc>
          <w:tcPr>
            <w:tcW w:w="1305" w:type="dxa"/>
          </w:tcPr>
          <w:p w:rsidR="00501993" w:rsidRDefault="00501993" w:rsidP="00CC7B71">
            <w:pPr>
              <w:tabs>
                <w:tab w:val="left" w:pos="-360"/>
              </w:tabs>
              <w:rPr>
                <w:b/>
                <w:sz w:val="16"/>
                <w:szCs w:val="16"/>
              </w:rPr>
            </w:pPr>
          </w:p>
        </w:tc>
        <w:tc>
          <w:tcPr>
            <w:tcW w:w="900" w:type="dxa"/>
          </w:tcPr>
          <w:p w:rsidR="00501993" w:rsidRDefault="00501993" w:rsidP="00CC7B71">
            <w:pPr>
              <w:tabs>
                <w:tab w:val="left" w:pos="-360"/>
              </w:tabs>
              <w:rPr>
                <w:b/>
                <w:sz w:val="16"/>
                <w:szCs w:val="16"/>
              </w:rPr>
            </w:pPr>
          </w:p>
        </w:tc>
        <w:tc>
          <w:tcPr>
            <w:tcW w:w="927" w:type="dxa"/>
          </w:tcPr>
          <w:p w:rsidR="00501993" w:rsidRDefault="00501993" w:rsidP="00CC7B71">
            <w:pPr>
              <w:tabs>
                <w:tab w:val="left" w:pos="-360"/>
              </w:tabs>
              <w:rPr>
                <w:b/>
                <w:sz w:val="16"/>
                <w:szCs w:val="16"/>
              </w:rPr>
            </w:pPr>
          </w:p>
        </w:tc>
      </w:tr>
      <w:tr w:rsidR="00501993" w:rsidTr="00CC7B71">
        <w:trPr>
          <w:trHeight w:val="260"/>
        </w:trPr>
        <w:tc>
          <w:tcPr>
            <w:tcW w:w="1265" w:type="dxa"/>
          </w:tcPr>
          <w:p w:rsidR="00501993" w:rsidRDefault="00501993" w:rsidP="00CC7B71">
            <w:pPr>
              <w:tabs>
                <w:tab w:val="left" w:pos="-360"/>
              </w:tabs>
              <w:rPr>
                <w:b/>
                <w:sz w:val="16"/>
                <w:szCs w:val="16"/>
              </w:rPr>
            </w:pPr>
          </w:p>
        </w:tc>
        <w:tc>
          <w:tcPr>
            <w:tcW w:w="1003" w:type="dxa"/>
          </w:tcPr>
          <w:p w:rsidR="00501993" w:rsidRDefault="00501993" w:rsidP="00CC7B71">
            <w:pPr>
              <w:tabs>
                <w:tab w:val="left" w:pos="-360"/>
              </w:tabs>
              <w:rPr>
                <w:b/>
                <w:sz w:val="16"/>
                <w:szCs w:val="16"/>
              </w:rPr>
            </w:pPr>
          </w:p>
        </w:tc>
        <w:tc>
          <w:tcPr>
            <w:tcW w:w="990" w:type="dxa"/>
          </w:tcPr>
          <w:p w:rsidR="00501993" w:rsidRDefault="00501993" w:rsidP="00CC7B71">
            <w:pPr>
              <w:tabs>
                <w:tab w:val="left" w:pos="-360"/>
              </w:tabs>
              <w:rPr>
                <w:b/>
                <w:sz w:val="16"/>
                <w:szCs w:val="16"/>
              </w:rPr>
            </w:pPr>
          </w:p>
        </w:tc>
        <w:tc>
          <w:tcPr>
            <w:tcW w:w="1044" w:type="dxa"/>
          </w:tcPr>
          <w:p w:rsidR="00501993" w:rsidRDefault="00501993" w:rsidP="00CC7B71">
            <w:pPr>
              <w:tabs>
                <w:tab w:val="left" w:pos="-360"/>
              </w:tabs>
              <w:rPr>
                <w:b/>
                <w:sz w:val="16"/>
                <w:szCs w:val="16"/>
              </w:rPr>
            </w:pPr>
          </w:p>
        </w:tc>
        <w:tc>
          <w:tcPr>
            <w:tcW w:w="1344" w:type="dxa"/>
          </w:tcPr>
          <w:p w:rsidR="00501993" w:rsidRDefault="00501993" w:rsidP="00CC7B71">
            <w:pPr>
              <w:tabs>
                <w:tab w:val="left" w:pos="-360"/>
              </w:tabs>
              <w:rPr>
                <w:b/>
                <w:sz w:val="16"/>
                <w:szCs w:val="16"/>
              </w:rPr>
            </w:pPr>
          </w:p>
        </w:tc>
        <w:tc>
          <w:tcPr>
            <w:tcW w:w="1604" w:type="dxa"/>
          </w:tcPr>
          <w:p w:rsidR="00501993" w:rsidRDefault="00501993" w:rsidP="00CC7B71">
            <w:pPr>
              <w:tabs>
                <w:tab w:val="left" w:pos="-360"/>
              </w:tabs>
              <w:rPr>
                <w:b/>
                <w:sz w:val="16"/>
                <w:szCs w:val="16"/>
              </w:rPr>
            </w:pPr>
          </w:p>
        </w:tc>
        <w:tc>
          <w:tcPr>
            <w:tcW w:w="1305" w:type="dxa"/>
          </w:tcPr>
          <w:p w:rsidR="00501993" w:rsidRDefault="00501993" w:rsidP="00CC7B71">
            <w:pPr>
              <w:tabs>
                <w:tab w:val="left" w:pos="-360"/>
              </w:tabs>
              <w:rPr>
                <w:b/>
                <w:sz w:val="16"/>
                <w:szCs w:val="16"/>
              </w:rPr>
            </w:pPr>
          </w:p>
        </w:tc>
        <w:tc>
          <w:tcPr>
            <w:tcW w:w="900" w:type="dxa"/>
          </w:tcPr>
          <w:p w:rsidR="00501993" w:rsidRDefault="00501993" w:rsidP="00CC7B71">
            <w:pPr>
              <w:tabs>
                <w:tab w:val="left" w:pos="-360"/>
              </w:tabs>
              <w:rPr>
                <w:b/>
                <w:sz w:val="16"/>
                <w:szCs w:val="16"/>
              </w:rPr>
            </w:pPr>
          </w:p>
        </w:tc>
        <w:tc>
          <w:tcPr>
            <w:tcW w:w="927" w:type="dxa"/>
          </w:tcPr>
          <w:p w:rsidR="00501993" w:rsidRDefault="00501993" w:rsidP="00CC7B71">
            <w:pPr>
              <w:tabs>
                <w:tab w:val="left" w:pos="-360"/>
              </w:tabs>
              <w:rPr>
                <w:b/>
                <w:sz w:val="16"/>
                <w:szCs w:val="16"/>
              </w:rPr>
            </w:pPr>
          </w:p>
        </w:tc>
      </w:tr>
      <w:tr w:rsidR="00501993" w:rsidTr="00CC7B71">
        <w:trPr>
          <w:trHeight w:val="260"/>
        </w:trPr>
        <w:tc>
          <w:tcPr>
            <w:tcW w:w="1265" w:type="dxa"/>
          </w:tcPr>
          <w:p w:rsidR="00501993" w:rsidRDefault="00501993" w:rsidP="00CC7B71">
            <w:pPr>
              <w:tabs>
                <w:tab w:val="left" w:pos="-360"/>
              </w:tabs>
              <w:rPr>
                <w:b/>
                <w:sz w:val="16"/>
                <w:szCs w:val="16"/>
              </w:rPr>
            </w:pPr>
          </w:p>
        </w:tc>
        <w:tc>
          <w:tcPr>
            <w:tcW w:w="1003" w:type="dxa"/>
          </w:tcPr>
          <w:p w:rsidR="00501993" w:rsidRDefault="00501993" w:rsidP="00CC7B71">
            <w:pPr>
              <w:tabs>
                <w:tab w:val="left" w:pos="-360"/>
              </w:tabs>
              <w:rPr>
                <w:b/>
                <w:sz w:val="16"/>
                <w:szCs w:val="16"/>
              </w:rPr>
            </w:pPr>
          </w:p>
        </w:tc>
        <w:tc>
          <w:tcPr>
            <w:tcW w:w="990" w:type="dxa"/>
          </w:tcPr>
          <w:p w:rsidR="00501993" w:rsidRDefault="00501993" w:rsidP="00CC7B71">
            <w:pPr>
              <w:tabs>
                <w:tab w:val="left" w:pos="-360"/>
              </w:tabs>
              <w:rPr>
                <w:b/>
                <w:sz w:val="16"/>
                <w:szCs w:val="16"/>
              </w:rPr>
            </w:pPr>
          </w:p>
        </w:tc>
        <w:tc>
          <w:tcPr>
            <w:tcW w:w="1044" w:type="dxa"/>
          </w:tcPr>
          <w:p w:rsidR="00501993" w:rsidRDefault="00501993" w:rsidP="00CC7B71">
            <w:pPr>
              <w:tabs>
                <w:tab w:val="left" w:pos="-360"/>
              </w:tabs>
              <w:rPr>
                <w:b/>
                <w:sz w:val="16"/>
                <w:szCs w:val="16"/>
              </w:rPr>
            </w:pPr>
          </w:p>
        </w:tc>
        <w:tc>
          <w:tcPr>
            <w:tcW w:w="1344" w:type="dxa"/>
          </w:tcPr>
          <w:p w:rsidR="00501993" w:rsidRDefault="00501993" w:rsidP="00CC7B71">
            <w:pPr>
              <w:tabs>
                <w:tab w:val="left" w:pos="-360"/>
              </w:tabs>
              <w:rPr>
                <w:b/>
                <w:sz w:val="16"/>
                <w:szCs w:val="16"/>
              </w:rPr>
            </w:pPr>
          </w:p>
        </w:tc>
        <w:tc>
          <w:tcPr>
            <w:tcW w:w="1604" w:type="dxa"/>
          </w:tcPr>
          <w:p w:rsidR="00501993" w:rsidRDefault="00501993" w:rsidP="00CC7B71">
            <w:pPr>
              <w:tabs>
                <w:tab w:val="left" w:pos="-360"/>
              </w:tabs>
              <w:rPr>
                <w:b/>
                <w:sz w:val="16"/>
                <w:szCs w:val="16"/>
              </w:rPr>
            </w:pPr>
          </w:p>
        </w:tc>
        <w:tc>
          <w:tcPr>
            <w:tcW w:w="1305" w:type="dxa"/>
          </w:tcPr>
          <w:p w:rsidR="00501993" w:rsidRDefault="00501993" w:rsidP="00CC7B71">
            <w:pPr>
              <w:tabs>
                <w:tab w:val="left" w:pos="-360"/>
              </w:tabs>
              <w:rPr>
                <w:b/>
                <w:sz w:val="16"/>
                <w:szCs w:val="16"/>
              </w:rPr>
            </w:pPr>
          </w:p>
        </w:tc>
        <w:tc>
          <w:tcPr>
            <w:tcW w:w="900" w:type="dxa"/>
          </w:tcPr>
          <w:p w:rsidR="00501993" w:rsidRDefault="00501993" w:rsidP="00CC7B71">
            <w:pPr>
              <w:tabs>
                <w:tab w:val="left" w:pos="-360"/>
              </w:tabs>
              <w:rPr>
                <w:b/>
                <w:sz w:val="16"/>
                <w:szCs w:val="16"/>
              </w:rPr>
            </w:pPr>
          </w:p>
        </w:tc>
        <w:tc>
          <w:tcPr>
            <w:tcW w:w="927" w:type="dxa"/>
          </w:tcPr>
          <w:p w:rsidR="00501993" w:rsidRDefault="00501993" w:rsidP="00CC7B71">
            <w:pPr>
              <w:tabs>
                <w:tab w:val="left" w:pos="-360"/>
              </w:tabs>
              <w:rPr>
                <w:b/>
                <w:sz w:val="16"/>
                <w:szCs w:val="16"/>
              </w:rPr>
            </w:pPr>
          </w:p>
        </w:tc>
      </w:tr>
      <w:tr w:rsidR="00501993" w:rsidTr="00CC7B71">
        <w:trPr>
          <w:trHeight w:val="260"/>
        </w:trPr>
        <w:tc>
          <w:tcPr>
            <w:tcW w:w="1265" w:type="dxa"/>
          </w:tcPr>
          <w:p w:rsidR="00501993" w:rsidRDefault="00501993" w:rsidP="00CC7B71">
            <w:pPr>
              <w:tabs>
                <w:tab w:val="left" w:pos="-360"/>
              </w:tabs>
              <w:rPr>
                <w:b/>
                <w:sz w:val="16"/>
                <w:szCs w:val="16"/>
              </w:rPr>
            </w:pPr>
          </w:p>
        </w:tc>
        <w:tc>
          <w:tcPr>
            <w:tcW w:w="1003" w:type="dxa"/>
          </w:tcPr>
          <w:p w:rsidR="00501993" w:rsidRDefault="00501993" w:rsidP="00CC7B71">
            <w:pPr>
              <w:tabs>
                <w:tab w:val="left" w:pos="-360"/>
              </w:tabs>
              <w:rPr>
                <w:b/>
                <w:sz w:val="16"/>
                <w:szCs w:val="16"/>
              </w:rPr>
            </w:pPr>
          </w:p>
        </w:tc>
        <w:tc>
          <w:tcPr>
            <w:tcW w:w="990" w:type="dxa"/>
          </w:tcPr>
          <w:p w:rsidR="00501993" w:rsidRDefault="00501993" w:rsidP="00CC7B71">
            <w:pPr>
              <w:tabs>
                <w:tab w:val="left" w:pos="-360"/>
              </w:tabs>
              <w:rPr>
                <w:b/>
                <w:sz w:val="16"/>
                <w:szCs w:val="16"/>
              </w:rPr>
            </w:pPr>
          </w:p>
        </w:tc>
        <w:tc>
          <w:tcPr>
            <w:tcW w:w="1044" w:type="dxa"/>
          </w:tcPr>
          <w:p w:rsidR="00501993" w:rsidRDefault="00501993" w:rsidP="00CC7B71">
            <w:pPr>
              <w:tabs>
                <w:tab w:val="left" w:pos="-360"/>
              </w:tabs>
              <w:rPr>
                <w:b/>
                <w:sz w:val="16"/>
                <w:szCs w:val="16"/>
              </w:rPr>
            </w:pPr>
          </w:p>
        </w:tc>
        <w:tc>
          <w:tcPr>
            <w:tcW w:w="1344" w:type="dxa"/>
          </w:tcPr>
          <w:p w:rsidR="00501993" w:rsidRDefault="00501993" w:rsidP="00CC7B71">
            <w:pPr>
              <w:tabs>
                <w:tab w:val="left" w:pos="-360"/>
              </w:tabs>
              <w:rPr>
                <w:b/>
                <w:sz w:val="16"/>
                <w:szCs w:val="16"/>
              </w:rPr>
            </w:pPr>
          </w:p>
        </w:tc>
        <w:tc>
          <w:tcPr>
            <w:tcW w:w="1604" w:type="dxa"/>
          </w:tcPr>
          <w:p w:rsidR="00501993" w:rsidRDefault="00501993" w:rsidP="00CC7B71">
            <w:pPr>
              <w:tabs>
                <w:tab w:val="left" w:pos="-360"/>
              </w:tabs>
              <w:rPr>
                <w:b/>
                <w:sz w:val="16"/>
                <w:szCs w:val="16"/>
              </w:rPr>
            </w:pPr>
          </w:p>
        </w:tc>
        <w:tc>
          <w:tcPr>
            <w:tcW w:w="1305" w:type="dxa"/>
          </w:tcPr>
          <w:p w:rsidR="00501993" w:rsidRDefault="00501993" w:rsidP="00CC7B71">
            <w:pPr>
              <w:tabs>
                <w:tab w:val="left" w:pos="-360"/>
              </w:tabs>
              <w:rPr>
                <w:b/>
                <w:sz w:val="16"/>
                <w:szCs w:val="16"/>
              </w:rPr>
            </w:pPr>
          </w:p>
        </w:tc>
        <w:tc>
          <w:tcPr>
            <w:tcW w:w="900" w:type="dxa"/>
          </w:tcPr>
          <w:p w:rsidR="00501993" w:rsidRDefault="00501993" w:rsidP="00CC7B71">
            <w:pPr>
              <w:tabs>
                <w:tab w:val="left" w:pos="-360"/>
              </w:tabs>
              <w:rPr>
                <w:b/>
                <w:sz w:val="16"/>
                <w:szCs w:val="16"/>
              </w:rPr>
            </w:pPr>
          </w:p>
        </w:tc>
        <w:tc>
          <w:tcPr>
            <w:tcW w:w="927" w:type="dxa"/>
          </w:tcPr>
          <w:p w:rsidR="00501993" w:rsidRDefault="00501993" w:rsidP="00CC7B71">
            <w:pPr>
              <w:tabs>
                <w:tab w:val="left" w:pos="-360"/>
              </w:tabs>
              <w:rPr>
                <w:b/>
                <w:sz w:val="16"/>
                <w:szCs w:val="16"/>
              </w:rPr>
            </w:pPr>
          </w:p>
        </w:tc>
      </w:tr>
    </w:tbl>
    <w:p w:rsidR="00501993" w:rsidRDefault="00501993" w:rsidP="00501993">
      <w:pPr>
        <w:tabs>
          <w:tab w:val="left" w:pos="-360"/>
        </w:tabs>
        <w:ind w:left="-360"/>
        <w:rPr>
          <w:b/>
          <w:sz w:val="16"/>
          <w:szCs w:val="16"/>
        </w:rPr>
      </w:pPr>
    </w:p>
    <w:p w:rsidR="00501993" w:rsidRDefault="00501993" w:rsidP="00501993">
      <w:pPr>
        <w:tabs>
          <w:tab w:val="left" w:pos="1020"/>
        </w:tabs>
        <w:rPr>
          <w:b/>
          <w:sz w:val="16"/>
          <w:szCs w:val="16"/>
        </w:rPr>
      </w:pPr>
    </w:p>
    <w:p w:rsidR="00501993" w:rsidRDefault="00501993" w:rsidP="00501993">
      <w:pPr>
        <w:tabs>
          <w:tab w:val="left" w:pos="1020"/>
        </w:tabs>
        <w:rPr>
          <w:b/>
          <w:sz w:val="16"/>
          <w:szCs w:val="16"/>
        </w:rPr>
      </w:pPr>
    </w:p>
    <w:p w:rsidR="00501993" w:rsidRPr="0087268B" w:rsidRDefault="00501993" w:rsidP="00501993">
      <w:pPr>
        <w:tabs>
          <w:tab w:val="left" w:pos="1020"/>
        </w:tabs>
        <w:rPr>
          <w:b/>
          <w:sz w:val="18"/>
          <w:szCs w:val="18"/>
        </w:rPr>
      </w:pP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t>Signature</w:t>
      </w:r>
    </w:p>
    <w:p w:rsidR="00501993" w:rsidRPr="0087268B" w:rsidRDefault="00501993" w:rsidP="00501993">
      <w:pPr>
        <w:tabs>
          <w:tab w:val="left" w:pos="1020"/>
        </w:tabs>
        <w:ind w:left="360"/>
        <w:rPr>
          <w:b/>
          <w:sz w:val="18"/>
          <w:szCs w:val="18"/>
        </w:rPr>
      </w:pP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p>
    <w:p w:rsidR="00501993" w:rsidRPr="0087268B" w:rsidRDefault="00501993" w:rsidP="00501993">
      <w:pPr>
        <w:tabs>
          <w:tab w:val="left" w:pos="1020"/>
        </w:tabs>
        <w:spacing w:line="360" w:lineRule="auto"/>
        <w:ind w:left="360"/>
        <w:rPr>
          <w:b/>
          <w:sz w:val="18"/>
          <w:szCs w:val="18"/>
        </w:rPr>
      </w:pP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Pr>
          <w:b/>
          <w:sz w:val="18"/>
          <w:szCs w:val="18"/>
        </w:rPr>
        <w:t>NAME (BLO</w:t>
      </w:r>
      <w:r w:rsidRPr="0087268B">
        <w:rPr>
          <w:b/>
          <w:sz w:val="18"/>
          <w:szCs w:val="18"/>
        </w:rPr>
        <w:t>CK LETTERS)</w:t>
      </w:r>
    </w:p>
    <w:p w:rsidR="00501993" w:rsidRPr="0087268B" w:rsidRDefault="00501993" w:rsidP="00501993">
      <w:pPr>
        <w:tabs>
          <w:tab w:val="left" w:pos="1020"/>
        </w:tabs>
        <w:spacing w:line="360" w:lineRule="auto"/>
        <w:ind w:left="360"/>
        <w:rPr>
          <w:b/>
          <w:sz w:val="18"/>
          <w:szCs w:val="18"/>
        </w:rPr>
      </w:pPr>
      <w:r w:rsidRPr="0087268B">
        <w:rPr>
          <w:b/>
          <w:sz w:val="18"/>
          <w:szCs w:val="18"/>
        </w:rPr>
        <w:t xml:space="preserve">                                         </w:t>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t>Designation</w:t>
      </w:r>
    </w:p>
    <w:p w:rsidR="00501993" w:rsidRPr="0087268B" w:rsidRDefault="00501993" w:rsidP="00501993">
      <w:pPr>
        <w:tabs>
          <w:tab w:val="left" w:pos="1020"/>
        </w:tabs>
        <w:spacing w:line="360" w:lineRule="auto"/>
        <w:ind w:left="360"/>
        <w:rPr>
          <w:b/>
          <w:sz w:val="18"/>
          <w:szCs w:val="18"/>
        </w:rPr>
      </w:pPr>
      <w:r w:rsidRPr="0087268B">
        <w:rPr>
          <w:b/>
          <w:sz w:val="18"/>
          <w:szCs w:val="18"/>
        </w:rPr>
        <w:t>Date:</w:t>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r>
      <w:r w:rsidRPr="0087268B">
        <w:rPr>
          <w:b/>
          <w:sz w:val="18"/>
          <w:szCs w:val="18"/>
        </w:rPr>
        <w:tab/>
        <w:t>Office Address</w:t>
      </w:r>
    </w:p>
    <w:p w:rsidR="00501993" w:rsidRPr="000B5EC1" w:rsidRDefault="00501993" w:rsidP="00501993">
      <w:pPr>
        <w:tabs>
          <w:tab w:val="left" w:pos="1020"/>
        </w:tabs>
        <w:rPr>
          <w:sz w:val="20"/>
          <w:szCs w:val="20"/>
        </w:rPr>
      </w:pPr>
      <w:r w:rsidRPr="000B5EC1">
        <w:rPr>
          <w:b/>
          <w:sz w:val="20"/>
          <w:szCs w:val="20"/>
        </w:rPr>
        <w:t xml:space="preserve">                                                                                                                                                                                                                                                                                           </w:t>
      </w:r>
    </w:p>
    <w:p w:rsidR="00501993" w:rsidRPr="000B5EC1" w:rsidRDefault="00501993" w:rsidP="00501993">
      <w:pPr>
        <w:tabs>
          <w:tab w:val="left" w:pos="-360"/>
        </w:tabs>
        <w:ind w:left="-360"/>
        <w:rPr>
          <w:b/>
          <w:sz w:val="20"/>
          <w:szCs w:val="20"/>
        </w:rPr>
      </w:pPr>
      <w:r w:rsidRPr="000B5EC1">
        <w:rPr>
          <w:sz w:val="20"/>
          <w:szCs w:val="20"/>
        </w:rPr>
        <w:t xml:space="preserve">        (1)  Inapplicable clause to be struck out.                                                                                                                        </w:t>
      </w:r>
    </w:p>
    <w:p w:rsidR="00501993" w:rsidRDefault="00501993" w:rsidP="00501993">
      <w:pPr>
        <w:tabs>
          <w:tab w:val="left" w:pos="-360"/>
        </w:tabs>
        <w:ind w:left="-360"/>
        <w:rPr>
          <w:sz w:val="20"/>
          <w:szCs w:val="20"/>
        </w:rPr>
      </w:pPr>
      <w:r w:rsidRPr="000B5EC1">
        <w:rPr>
          <w:sz w:val="20"/>
          <w:szCs w:val="20"/>
        </w:rPr>
        <w:t xml:space="preserve">        (2)  Incase where it is not possible to assess the value accurately, the approximate value in relation to present</w:t>
      </w:r>
    </w:p>
    <w:p w:rsidR="00501993" w:rsidRPr="000B5EC1" w:rsidRDefault="00501993" w:rsidP="00501993">
      <w:pPr>
        <w:tabs>
          <w:tab w:val="left" w:pos="-360"/>
        </w:tabs>
        <w:ind w:left="-360"/>
        <w:rPr>
          <w:sz w:val="20"/>
          <w:szCs w:val="20"/>
        </w:rPr>
      </w:pPr>
      <w:r>
        <w:rPr>
          <w:sz w:val="20"/>
          <w:szCs w:val="20"/>
        </w:rPr>
        <w:t xml:space="preserve">              </w:t>
      </w:r>
      <w:r w:rsidRPr="000B5EC1">
        <w:rPr>
          <w:sz w:val="20"/>
          <w:szCs w:val="20"/>
        </w:rPr>
        <w:t>condition</w:t>
      </w:r>
      <w:r>
        <w:rPr>
          <w:sz w:val="20"/>
          <w:szCs w:val="20"/>
        </w:rPr>
        <w:t xml:space="preserve"> </w:t>
      </w:r>
      <w:r w:rsidRPr="000B5EC1">
        <w:rPr>
          <w:sz w:val="20"/>
          <w:szCs w:val="20"/>
        </w:rPr>
        <w:t xml:space="preserve"> may be</w:t>
      </w:r>
      <w:r>
        <w:rPr>
          <w:sz w:val="20"/>
          <w:szCs w:val="20"/>
        </w:rPr>
        <w:t xml:space="preserve"> </w:t>
      </w:r>
      <w:r w:rsidRPr="000B5EC1">
        <w:rPr>
          <w:sz w:val="20"/>
          <w:szCs w:val="20"/>
        </w:rPr>
        <w:t xml:space="preserve"> indicated.            </w:t>
      </w:r>
    </w:p>
    <w:p w:rsidR="00501993" w:rsidRPr="000B5EC1" w:rsidRDefault="00501993" w:rsidP="00501993">
      <w:pPr>
        <w:tabs>
          <w:tab w:val="left" w:pos="-360"/>
        </w:tabs>
        <w:ind w:left="-360"/>
        <w:rPr>
          <w:sz w:val="20"/>
          <w:szCs w:val="20"/>
        </w:rPr>
      </w:pPr>
      <w:r w:rsidRPr="000B5EC1">
        <w:rPr>
          <w:sz w:val="20"/>
          <w:szCs w:val="20"/>
        </w:rPr>
        <w:t xml:space="preserve">        (3) Includes short term lease also.   </w:t>
      </w:r>
    </w:p>
    <w:p w:rsidR="00501993" w:rsidRPr="000B5EC1" w:rsidRDefault="00501993" w:rsidP="00501993">
      <w:pPr>
        <w:tabs>
          <w:tab w:val="left" w:pos="-360"/>
        </w:tabs>
        <w:ind w:left="-360"/>
        <w:rPr>
          <w:sz w:val="20"/>
          <w:szCs w:val="20"/>
        </w:rPr>
      </w:pPr>
    </w:p>
    <w:p w:rsidR="00501993" w:rsidRPr="000B5EC1" w:rsidRDefault="00501993" w:rsidP="00501993">
      <w:pPr>
        <w:tabs>
          <w:tab w:val="left" w:pos="1020"/>
        </w:tabs>
        <w:rPr>
          <w:sz w:val="20"/>
          <w:szCs w:val="20"/>
        </w:rPr>
      </w:pPr>
      <w:r w:rsidRPr="000B5EC1">
        <w:rPr>
          <w:b/>
          <w:sz w:val="20"/>
          <w:szCs w:val="20"/>
        </w:rPr>
        <w:t>Note</w:t>
      </w:r>
      <w:r w:rsidRPr="000B5EC1">
        <w:rPr>
          <w:sz w:val="20"/>
          <w:szCs w:val="20"/>
        </w:rPr>
        <w:t xml:space="preserve">:      </w:t>
      </w:r>
    </w:p>
    <w:p w:rsidR="00501993" w:rsidRDefault="00501993" w:rsidP="00501993">
      <w:pPr>
        <w:tabs>
          <w:tab w:val="left" w:pos="1020"/>
        </w:tabs>
        <w:rPr>
          <w:sz w:val="20"/>
          <w:szCs w:val="20"/>
        </w:rPr>
      </w:pPr>
      <w:r w:rsidRPr="000B5EC1">
        <w:rPr>
          <w:sz w:val="20"/>
          <w:szCs w:val="20"/>
        </w:rPr>
        <w:t xml:space="preserve">1.  The declaration   form is required to be filled in and submitted  by every employee of  BSNL as on 1 st January </w:t>
      </w:r>
    </w:p>
    <w:p w:rsidR="00501993" w:rsidRDefault="00501993" w:rsidP="00501993">
      <w:pPr>
        <w:tabs>
          <w:tab w:val="left" w:pos="1020"/>
        </w:tabs>
        <w:rPr>
          <w:sz w:val="20"/>
          <w:szCs w:val="20"/>
        </w:rPr>
      </w:pPr>
      <w:r>
        <w:rPr>
          <w:sz w:val="20"/>
          <w:szCs w:val="20"/>
        </w:rPr>
        <w:t xml:space="preserve">    </w:t>
      </w:r>
      <w:r w:rsidRPr="000B5EC1">
        <w:rPr>
          <w:sz w:val="20"/>
          <w:szCs w:val="20"/>
        </w:rPr>
        <w:t xml:space="preserve"> every  year  giving  particulars of  all immovable property owned, acquired   or  inherited by  him on lease or </w:t>
      </w:r>
    </w:p>
    <w:p w:rsidR="00501993" w:rsidRPr="000B5EC1" w:rsidRDefault="00501993" w:rsidP="00501993">
      <w:pPr>
        <w:tabs>
          <w:tab w:val="left" w:pos="1020"/>
        </w:tabs>
        <w:rPr>
          <w:sz w:val="20"/>
          <w:szCs w:val="20"/>
        </w:rPr>
      </w:pPr>
      <w:r>
        <w:rPr>
          <w:sz w:val="20"/>
          <w:szCs w:val="20"/>
        </w:rPr>
        <w:t xml:space="preserve">     </w:t>
      </w:r>
      <w:r w:rsidRPr="000B5EC1">
        <w:rPr>
          <w:sz w:val="20"/>
          <w:szCs w:val="20"/>
        </w:rPr>
        <w:t>mortgage either in his name or  in name of any member or in the  name of  any other  person.</w:t>
      </w:r>
    </w:p>
    <w:p w:rsidR="00501993" w:rsidRDefault="00501993" w:rsidP="00501993">
      <w:pPr>
        <w:tabs>
          <w:tab w:val="left" w:pos="1020"/>
        </w:tabs>
        <w:rPr>
          <w:sz w:val="20"/>
          <w:szCs w:val="20"/>
        </w:rPr>
      </w:pPr>
      <w:r w:rsidRPr="000B5EC1">
        <w:rPr>
          <w:sz w:val="20"/>
          <w:szCs w:val="20"/>
        </w:rPr>
        <w:t xml:space="preserve">2. </w:t>
      </w:r>
      <w:r>
        <w:rPr>
          <w:sz w:val="20"/>
          <w:szCs w:val="20"/>
        </w:rPr>
        <w:t>T</w:t>
      </w:r>
      <w:r w:rsidRPr="000B5EC1">
        <w:rPr>
          <w:sz w:val="20"/>
          <w:szCs w:val="20"/>
        </w:rPr>
        <w:t>he IPR Statement with ‘As Given in the last year’/No Change in the property &amp; Old statement etc, shall not</w:t>
      </w:r>
    </w:p>
    <w:p w:rsidR="00501993" w:rsidRPr="000B5EC1" w:rsidRDefault="00501993" w:rsidP="00501993">
      <w:pPr>
        <w:tabs>
          <w:tab w:val="left" w:pos="1020"/>
        </w:tabs>
        <w:rPr>
          <w:sz w:val="20"/>
          <w:szCs w:val="20"/>
        </w:rPr>
      </w:pPr>
      <w:r>
        <w:rPr>
          <w:sz w:val="20"/>
          <w:szCs w:val="20"/>
        </w:rPr>
        <w:t xml:space="preserve">     </w:t>
      </w:r>
      <w:r w:rsidRPr="000B5EC1">
        <w:rPr>
          <w:sz w:val="20"/>
          <w:szCs w:val="20"/>
        </w:rPr>
        <w:t>be accepted.</w:t>
      </w:r>
      <w:r w:rsidRPr="000B5EC1">
        <w:rPr>
          <w:sz w:val="20"/>
          <w:szCs w:val="20"/>
        </w:rPr>
        <w:tab/>
      </w:r>
    </w:p>
    <w:p w:rsidR="00501993" w:rsidRDefault="00501993" w:rsidP="00E25665">
      <w:pPr>
        <w:jc w:val="both"/>
        <w:rPr>
          <w:sz w:val="16"/>
          <w:szCs w:val="16"/>
        </w:rPr>
      </w:pPr>
    </w:p>
    <w:p w:rsidR="00E25665" w:rsidRDefault="00E25665" w:rsidP="005C7425">
      <w:pPr>
        <w:jc w:val="both"/>
        <w:rPr>
          <w:sz w:val="16"/>
          <w:szCs w:val="16"/>
        </w:rPr>
      </w:pPr>
    </w:p>
    <w:p w:rsidR="00B63D9F" w:rsidRPr="00B63D9F" w:rsidRDefault="00B63D9F" w:rsidP="00B63D9F">
      <w:pPr>
        <w:jc w:val="center"/>
        <w:rPr>
          <w:b/>
          <w:u w:val="single"/>
        </w:rPr>
      </w:pPr>
      <w:r w:rsidRPr="00B63D9F">
        <w:rPr>
          <w:b/>
          <w:u w:val="single"/>
        </w:rPr>
        <w:lastRenderedPageBreak/>
        <w:t>Annexure-I</w:t>
      </w:r>
    </w:p>
    <w:p w:rsidR="00B63D9F" w:rsidRDefault="00B63D9F" w:rsidP="00B63D9F">
      <w:pPr>
        <w:ind w:firstLine="720"/>
        <w:jc w:val="both"/>
        <w:rPr>
          <w:b/>
        </w:rPr>
      </w:pPr>
    </w:p>
    <w:p w:rsidR="00B63D9F" w:rsidRPr="000D22D6" w:rsidRDefault="00B63D9F" w:rsidP="00B63D9F">
      <w:pPr>
        <w:spacing w:line="276" w:lineRule="auto"/>
        <w:ind w:firstLine="720"/>
        <w:jc w:val="both"/>
        <w:rPr>
          <w:b/>
        </w:rPr>
      </w:pPr>
      <w:r w:rsidRPr="000D22D6">
        <w:rPr>
          <w:b/>
        </w:rPr>
        <w:t xml:space="preserve">PROFORMA  </w:t>
      </w:r>
      <w:r>
        <w:rPr>
          <w:b/>
        </w:rPr>
        <w:t xml:space="preserve">  </w:t>
      </w:r>
      <w:r w:rsidRPr="000D22D6">
        <w:rPr>
          <w:b/>
        </w:rPr>
        <w:t xml:space="preserve">  FOR </w:t>
      </w:r>
      <w:r>
        <w:rPr>
          <w:b/>
        </w:rPr>
        <w:t xml:space="preserve"> </w:t>
      </w:r>
      <w:r w:rsidRPr="000D22D6">
        <w:rPr>
          <w:b/>
        </w:rPr>
        <w:t xml:space="preserve">   FURNISHING      INFORMATION     REGARDING  </w:t>
      </w:r>
      <w:r>
        <w:rPr>
          <w:b/>
        </w:rPr>
        <w:t xml:space="preserve"> </w:t>
      </w:r>
      <w:r w:rsidRPr="000D22D6">
        <w:rPr>
          <w:b/>
        </w:rPr>
        <w:t xml:space="preserve"> THE  </w:t>
      </w:r>
      <w:r>
        <w:rPr>
          <w:b/>
        </w:rPr>
        <w:t xml:space="preserve"> </w:t>
      </w:r>
      <w:r w:rsidRPr="000D22D6">
        <w:rPr>
          <w:b/>
        </w:rPr>
        <w:t xml:space="preserve"> SUB</w:t>
      </w:r>
      <w:r>
        <w:rPr>
          <w:b/>
        </w:rPr>
        <w:t xml:space="preserve"> </w:t>
      </w:r>
      <w:r w:rsidRPr="000D22D6">
        <w:rPr>
          <w:b/>
        </w:rPr>
        <w:t xml:space="preserve">MISSION  </w:t>
      </w:r>
      <w:r>
        <w:rPr>
          <w:b/>
        </w:rPr>
        <w:t xml:space="preserve"> </w:t>
      </w:r>
      <w:r w:rsidRPr="000D22D6">
        <w:rPr>
          <w:b/>
        </w:rPr>
        <w:t xml:space="preserve">  OF</w:t>
      </w:r>
      <w:r>
        <w:rPr>
          <w:b/>
        </w:rPr>
        <w:t xml:space="preserve"> </w:t>
      </w:r>
      <w:r w:rsidRPr="000D22D6">
        <w:rPr>
          <w:b/>
        </w:rPr>
        <w:t xml:space="preserve">ANNUAL PROPERTY </w:t>
      </w:r>
      <w:r>
        <w:rPr>
          <w:b/>
        </w:rPr>
        <w:t>RETURNS</w:t>
      </w:r>
      <w:r w:rsidRPr="000D22D6">
        <w:rPr>
          <w:b/>
        </w:rPr>
        <w:t xml:space="preserve"> BY </w:t>
      </w:r>
      <w:r>
        <w:rPr>
          <w:b/>
        </w:rPr>
        <w:t xml:space="preserve">  </w:t>
      </w:r>
      <w:r w:rsidRPr="000D22D6">
        <w:rPr>
          <w:b/>
        </w:rPr>
        <w:t>BSNL</w:t>
      </w:r>
      <w:r>
        <w:rPr>
          <w:b/>
        </w:rPr>
        <w:t xml:space="preserve"> </w:t>
      </w:r>
      <w:r w:rsidRPr="000D22D6">
        <w:rPr>
          <w:b/>
        </w:rPr>
        <w:t>EMLPLOYEES AS PER 21(5)</w:t>
      </w:r>
      <w:r>
        <w:rPr>
          <w:b/>
        </w:rPr>
        <w:t xml:space="preserve"> </w:t>
      </w:r>
      <w:r w:rsidRPr="000D22D6">
        <w:rPr>
          <w:b/>
        </w:rPr>
        <w:t>OF BSNLCDA RULES 2006.</w:t>
      </w:r>
    </w:p>
    <w:p w:rsidR="00B63D9F" w:rsidRPr="000D22D6" w:rsidRDefault="00B63D9F" w:rsidP="00B63D9F">
      <w:pPr>
        <w:jc w:val="both"/>
        <w:rPr>
          <w:b/>
        </w:rPr>
      </w:pPr>
    </w:p>
    <w:p w:rsidR="00B63D9F" w:rsidRPr="000D22D6" w:rsidRDefault="00B63D9F" w:rsidP="00B63D9F">
      <w:pPr>
        <w:ind w:firstLine="720"/>
        <w:jc w:val="both"/>
        <w:rPr>
          <w:b/>
        </w:rPr>
      </w:pPr>
      <w:r w:rsidRPr="000D22D6">
        <w:rPr>
          <w:b/>
        </w:rPr>
        <w:t xml:space="preserve">Name of SSA:-                 </w:t>
      </w:r>
    </w:p>
    <w:p w:rsidR="00B63D9F" w:rsidRDefault="00B63D9F" w:rsidP="00B63D9F">
      <w:pPr>
        <w:ind w:left="360" w:hanging="360"/>
        <w:jc w:val="both"/>
        <w:rPr>
          <w:b/>
        </w:rPr>
      </w:pPr>
    </w:p>
    <w:p w:rsidR="00B63D9F" w:rsidRDefault="00B63D9F" w:rsidP="00B63D9F">
      <w:pPr>
        <w:ind w:left="360" w:firstLine="360"/>
        <w:jc w:val="both"/>
        <w:rPr>
          <w:b/>
        </w:rPr>
      </w:pPr>
      <w:r w:rsidRPr="000D22D6">
        <w:rPr>
          <w:b/>
        </w:rPr>
        <w:t>Year</w:t>
      </w:r>
      <w:r>
        <w:rPr>
          <w:b/>
        </w:rPr>
        <w:t xml:space="preserve"> </w:t>
      </w:r>
      <w:r w:rsidRPr="000D22D6">
        <w:rPr>
          <w:b/>
        </w:rPr>
        <w:t>ending: -</w:t>
      </w:r>
      <w:r>
        <w:rPr>
          <w:b/>
        </w:rPr>
        <w:t xml:space="preserve">     </w:t>
      </w:r>
      <w:r w:rsidRPr="000D22D6">
        <w:rPr>
          <w:b/>
        </w:rPr>
        <w:t>31.12.20</w:t>
      </w:r>
      <w:r>
        <w:rPr>
          <w:b/>
        </w:rPr>
        <w:t>13</w:t>
      </w:r>
      <w:r w:rsidRPr="000D22D6">
        <w:rPr>
          <w:b/>
        </w:rPr>
        <w:t xml:space="preserve"> &amp; as on </w:t>
      </w:r>
      <w:r>
        <w:rPr>
          <w:b/>
        </w:rPr>
        <w:t>01</w:t>
      </w:r>
      <w:r w:rsidRPr="000D22D6">
        <w:rPr>
          <w:b/>
        </w:rPr>
        <w:t>. 01. 201</w:t>
      </w:r>
      <w:r>
        <w:rPr>
          <w:b/>
        </w:rPr>
        <w:t>4</w:t>
      </w:r>
      <w:r w:rsidRPr="000D22D6">
        <w:rPr>
          <w:b/>
        </w:rPr>
        <w:t>.</w:t>
      </w:r>
    </w:p>
    <w:p w:rsidR="00B63D9F" w:rsidRDefault="00B63D9F" w:rsidP="00B63D9F">
      <w:pPr>
        <w:ind w:left="360" w:firstLine="360"/>
        <w:jc w:val="both"/>
        <w:rPr>
          <w:b/>
        </w:rPr>
      </w:pPr>
    </w:p>
    <w:tbl>
      <w:tblPr>
        <w:tblStyle w:val="TableGrid"/>
        <w:tblW w:w="0" w:type="auto"/>
        <w:tblInd w:w="378" w:type="dxa"/>
        <w:tblLook w:val="04A0"/>
      </w:tblPr>
      <w:tblGrid>
        <w:gridCol w:w="1445"/>
        <w:gridCol w:w="1408"/>
        <w:gridCol w:w="1550"/>
        <w:gridCol w:w="1550"/>
        <w:gridCol w:w="1604"/>
        <w:gridCol w:w="1454"/>
      </w:tblGrid>
      <w:tr w:rsidR="00B63D9F" w:rsidTr="00CC7B71">
        <w:tc>
          <w:tcPr>
            <w:tcW w:w="1508" w:type="dxa"/>
          </w:tcPr>
          <w:p w:rsidR="00B63D9F" w:rsidRDefault="00B63D9F" w:rsidP="00CC7B71">
            <w:pPr>
              <w:tabs>
                <w:tab w:val="left" w:pos="3195"/>
              </w:tabs>
              <w:jc w:val="center"/>
            </w:pPr>
            <w:r>
              <w:t>Officers’/ Officials Category</w:t>
            </w:r>
          </w:p>
        </w:tc>
        <w:tc>
          <w:tcPr>
            <w:tcW w:w="1462" w:type="dxa"/>
          </w:tcPr>
          <w:p w:rsidR="00B63D9F" w:rsidRDefault="00B63D9F" w:rsidP="00CC7B71">
            <w:pPr>
              <w:tabs>
                <w:tab w:val="left" w:pos="3195"/>
              </w:tabs>
            </w:pPr>
            <w:r>
              <w:t>Total No. of  Officers’/ Officials</w:t>
            </w:r>
          </w:p>
        </w:tc>
        <w:tc>
          <w:tcPr>
            <w:tcW w:w="1620" w:type="dxa"/>
          </w:tcPr>
          <w:p w:rsidR="00B63D9F" w:rsidRDefault="00B63D9F" w:rsidP="00CC7B71">
            <w:pPr>
              <w:tabs>
                <w:tab w:val="left" w:pos="3195"/>
              </w:tabs>
            </w:pPr>
            <w:r>
              <w:t>No. of  Officers/ Officials submitted the  IPR within the prescribed time limit</w:t>
            </w:r>
          </w:p>
        </w:tc>
        <w:tc>
          <w:tcPr>
            <w:tcW w:w="1620" w:type="dxa"/>
          </w:tcPr>
          <w:p w:rsidR="00B63D9F" w:rsidRDefault="00B63D9F" w:rsidP="00CC7B71">
            <w:pPr>
              <w:tabs>
                <w:tab w:val="left" w:pos="3195"/>
              </w:tabs>
            </w:pPr>
            <w:r>
              <w:t>No. of  Officers’/ Officials who did not submitted the IPR within the prescribed time limit</w:t>
            </w:r>
          </w:p>
        </w:tc>
        <w:tc>
          <w:tcPr>
            <w:tcW w:w="1658" w:type="dxa"/>
          </w:tcPr>
          <w:p w:rsidR="00B63D9F" w:rsidRDefault="00B63D9F" w:rsidP="00CC7B71">
            <w:pPr>
              <w:tabs>
                <w:tab w:val="left" w:pos="3195"/>
              </w:tabs>
            </w:pPr>
            <w:r>
              <w:t xml:space="preserve">No. of  Officers’/ Officials who submitted incorrect information </w:t>
            </w:r>
          </w:p>
        </w:tc>
        <w:tc>
          <w:tcPr>
            <w:tcW w:w="1503" w:type="dxa"/>
          </w:tcPr>
          <w:p w:rsidR="00B63D9F" w:rsidRDefault="00B63D9F" w:rsidP="00CC7B71">
            <w:pPr>
              <w:tabs>
                <w:tab w:val="left" w:pos="3195"/>
              </w:tabs>
            </w:pPr>
            <w:r>
              <w:t xml:space="preserve">Nature of action taken against the defaulters. </w:t>
            </w:r>
          </w:p>
          <w:p w:rsidR="00B63D9F" w:rsidRDefault="00B63D9F" w:rsidP="00CC7B71">
            <w:pPr>
              <w:tabs>
                <w:tab w:val="left" w:pos="3195"/>
              </w:tabs>
            </w:pPr>
            <w:r>
              <w:t>(w.r.t Col 3 &amp; 4)</w:t>
            </w:r>
          </w:p>
        </w:tc>
      </w:tr>
      <w:tr w:rsidR="00B63D9F" w:rsidTr="00CC7B71">
        <w:tc>
          <w:tcPr>
            <w:tcW w:w="1508" w:type="dxa"/>
          </w:tcPr>
          <w:p w:rsidR="00B63D9F" w:rsidRDefault="00B63D9F" w:rsidP="00CC7B71">
            <w:pPr>
              <w:tabs>
                <w:tab w:val="left" w:pos="3195"/>
              </w:tabs>
              <w:jc w:val="center"/>
            </w:pPr>
            <w:r>
              <w:t>1</w:t>
            </w:r>
          </w:p>
        </w:tc>
        <w:tc>
          <w:tcPr>
            <w:tcW w:w="1462" w:type="dxa"/>
          </w:tcPr>
          <w:p w:rsidR="00B63D9F" w:rsidRDefault="00B63D9F" w:rsidP="00CC7B71">
            <w:pPr>
              <w:tabs>
                <w:tab w:val="left" w:pos="3195"/>
              </w:tabs>
              <w:jc w:val="center"/>
            </w:pPr>
            <w:r>
              <w:t>2</w:t>
            </w:r>
          </w:p>
        </w:tc>
        <w:tc>
          <w:tcPr>
            <w:tcW w:w="1620" w:type="dxa"/>
          </w:tcPr>
          <w:p w:rsidR="00B63D9F" w:rsidRDefault="00B63D9F" w:rsidP="00CC7B71">
            <w:pPr>
              <w:tabs>
                <w:tab w:val="left" w:pos="3195"/>
              </w:tabs>
              <w:jc w:val="center"/>
            </w:pPr>
            <w:r>
              <w:t>3</w:t>
            </w:r>
          </w:p>
        </w:tc>
        <w:tc>
          <w:tcPr>
            <w:tcW w:w="1620" w:type="dxa"/>
          </w:tcPr>
          <w:p w:rsidR="00B63D9F" w:rsidRDefault="00B63D9F" w:rsidP="00CC7B71">
            <w:pPr>
              <w:tabs>
                <w:tab w:val="left" w:pos="3195"/>
              </w:tabs>
              <w:jc w:val="center"/>
            </w:pPr>
            <w:r>
              <w:t>4</w:t>
            </w:r>
          </w:p>
        </w:tc>
        <w:tc>
          <w:tcPr>
            <w:tcW w:w="1658" w:type="dxa"/>
          </w:tcPr>
          <w:p w:rsidR="00B63D9F" w:rsidRDefault="00B63D9F" w:rsidP="00CC7B71">
            <w:pPr>
              <w:tabs>
                <w:tab w:val="left" w:pos="3195"/>
              </w:tabs>
              <w:jc w:val="center"/>
            </w:pPr>
            <w:r>
              <w:t>5</w:t>
            </w:r>
          </w:p>
        </w:tc>
        <w:tc>
          <w:tcPr>
            <w:tcW w:w="1503" w:type="dxa"/>
          </w:tcPr>
          <w:p w:rsidR="00B63D9F" w:rsidRDefault="00B63D9F" w:rsidP="00CC7B71">
            <w:pPr>
              <w:tabs>
                <w:tab w:val="left" w:pos="3195"/>
              </w:tabs>
              <w:jc w:val="center"/>
            </w:pPr>
            <w:r>
              <w:t>6</w:t>
            </w:r>
          </w:p>
        </w:tc>
      </w:tr>
      <w:tr w:rsidR="00B63D9F" w:rsidTr="00CC7B71">
        <w:tc>
          <w:tcPr>
            <w:tcW w:w="1508" w:type="dxa"/>
          </w:tcPr>
          <w:p w:rsidR="00B63D9F" w:rsidRDefault="00B63D9F" w:rsidP="00CC7B71">
            <w:pPr>
              <w:tabs>
                <w:tab w:val="left" w:pos="3195"/>
              </w:tabs>
              <w:jc w:val="center"/>
            </w:pPr>
            <w:r>
              <w:t>Group- A</w:t>
            </w:r>
          </w:p>
          <w:p w:rsidR="00B63D9F" w:rsidRDefault="00B63D9F" w:rsidP="00CC7B71">
            <w:pPr>
              <w:tabs>
                <w:tab w:val="left" w:pos="3195"/>
              </w:tabs>
              <w:jc w:val="center"/>
            </w:pPr>
          </w:p>
        </w:tc>
        <w:tc>
          <w:tcPr>
            <w:tcW w:w="1462"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58" w:type="dxa"/>
          </w:tcPr>
          <w:p w:rsidR="00B63D9F" w:rsidRDefault="00B63D9F" w:rsidP="00CC7B71">
            <w:pPr>
              <w:tabs>
                <w:tab w:val="left" w:pos="3195"/>
              </w:tabs>
            </w:pPr>
          </w:p>
        </w:tc>
        <w:tc>
          <w:tcPr>
            <w:tcW w:w="1503" w:type="dxa"/>
          </w:tcPr>
          <w:p w:rsidR="00B63D9F" w:rsidRDefault="00B63D9F" w:rsidP="00CC7B71">
            <w:pPr>
              <w:tabs>
                <w:tab w:val="left" w:pos="3195"/>
              </w:tabs>
            </w:pPr>
          </w:p>
        </w:tc>
      </w:tr>
      <w:tr w:rsidR="00B63D9F" w:rsidTr="00CC7B71">
        <w:tc>
          <w:tcPr>
            <w:tcW w:w="1508" w:type="dxa"/>
          </w:tcPr>
          <w:p w:rsidR="00B63D9F" w:rsidRDefault="00B63D9F" w:rsidP="00CC7B71">
            <w:pPr>
              <w:tabs>
                <w:tab w:val="left" w:pos="3195"/>
              </w:tabs>
              <w:jc w:val="center"/>
            </w:pPr>
            <w:r>
              <w:t>Group- B</w:t>
            </w:r>
          </w:p>
          <w:p w:rsidR="00B63D9F" w:rsidRDefault="00B63D9F" w:rsidP="00CC7B71">
            <w:pPr>
              <w:tabs>
                <w:tab w:val="left" w:pos="3195"/>
              </w:tabs>
              <w:jc w:val="center"/>
            </w:pPr>
          </w:p>
        </w:tc>
        <w:tc>
          <w:tcPr>
            <w:tcW w:w="1462"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58" w:type="dxa"/>
          </w:tcPr>
          <w:p w:rsidR="00B63D9F" w:rsidRDefault="00B63D9F" w:rsidP="00CC7B71">
            <w:pPr>
              <w:tabs>
                <w:tab w:val="left" w:pos="3195"/>
              </w:tabs>
            </w:pPr>
          </w:p>
        </w:tc>
        <w:tc>
          <w:tcPr>
            <w:tcW w:w="1503" w:type="dxa"/>
          </w:tcPr>
          <w:p w:rsidR="00B63D9F" w:rsidRDefault="00B63D9F" w:rsidP="00CC7B71">
            <w:pPr>
              <w:tabs>
                <w:tab w:val="left" w:pos="3195"/>
              </w:tabs>
            </w:pPr>
          </w:p>
        </w:tc>
      </w:tr>
      <w:tr w:rsidR="00B63D9F" w:rsidTr="00CC7B71">
        <w:tc>
          <w:tcPr>
            <w:tcW w:w="1508" w:type="dxa"/>
          </w:tcPr>
          <w:p w:rsidR="00B63D9F" w:rsidRDefault="00B63D9F" w:rsidP="00CC7B71">
            <w:pPr>
              <w:tabs>
                <w:tab w:val="left" w:pos="3195"/>
              </w:tabs>
              <w:jc w:val="center"/>
            </w:pPr>
            <w:r>
              <w:t>Group- C</w:t>
            </w:r>
          </w:p>
          <w:p w:rsidR="00B63D9F" w:rsidRDefault="00B63D9F" w:rsidP="00CC7B71">
            <w:pPr>
              <w:tabs>
                <w:tab w:val="left" w:pos="3195"/>
              </w:tabs>
              <w:jc w:val="center"/>
            </w:pPr>
          </w:p>
        </w:tc>
        <w:tc>
          <w:tcPr>
            <w:tcW w:w="1462"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58" w:type="dxa"/>
          </w:tcPr>
          <w:p w:rsidR="00B63D9F" w:rsidRDefault="00B63D9F" w:rsidP="00CC7B71">
            <w:pPr>
              <w:tabs>
                <w:tab w:val="left" w:pos="3195"/>
              </w:tabs>
            </w:pPr>
          </w:p>
        </w:tc>
        <w:tc>
          <w:tcPr>
            <w:tcW w:w="1503" w:type="dxa"/>
          </w:tcPr>
          <w:p w:rsidR="00B63D9F" w:rsidRDefault="00B63D9F" w:rsidP="00CC7B71">
            <w:pPr>
              <w:tabs>
                <w:tab w:val="left" w:pos="3195"/>
              </w:tabs>
            </w:pPr>
          </w:p>
        </w:tc>
      </w:tr>
      <w:tr w:rsidR="00B63D9F" w:rsidTr="00CC7B71">
        <w:tc>
          <w:tcPr>
            <w:tcW w:w="1508" w:type="dxa"/>
          </w:tcPr>
          <w:p w:rsidR="00B63D9F" w:rsidRDefault="00B63D9F" w:rsidP="00CC7B71">
            <w:pPr>
              <w:tabs>
                <w:tab w:val="left" w:pos="3195"/>
              </w:tabs>
              <w:jc w:val="center"/>
            </w:pPr>
            <w:r>
              <w:t>Group- D</w:t>
            </w:r>
          </w:p>
          <w:p w:rsidR="00B63D9F" w:rsidRDefault="00B63D9F" w:rsidP="00CC7B71">
            <w:pPr>
              <w:tabs>
                <w:tab w:val="left" w:pos="3195"/>
              </w:tabs>
              <w:jc w:val="center"/>
            </w:pPr>
          </w:p>
        </w:tc>
        <w:tc>
          <w:tcPr>
            <w:tcW w:w="1462"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58" w:type="dxa"/>
          </w:tcPr>
          <w:p w:rsidR="00B63D9F" w:rsidRDefault="00B63D9F" w:rsidP="00CC7B71">
            <w:pPr>
              <w:tabs>
                <w:tab w:val="left" w:pos="3195"/>
              </w:tabs>
            </w:pPr>
          </w:p>
        </w:tc>
        <w:tc>
          <w:tcPr>
            <w:tcW w:w="1503" w:type="dxa"/>
          </w:tcPr>
          <w:p w:rsidR="00B63D9F" w:rsidRDefault="00B63D9F" w:rsidP="00CC7B71">
            <w:pPr>
              <w:tabs>
                <w:tab w:val="left" w:pos="3195"/>
              </w:tabs>
            </w:pPr>
          </w:p>
        </w:tc>
      </w:tr>
      <w:tr w:rsidR="00B63D9F" w:rsidTr="00CC7B71">
        <w:tc>
          <w:tcPr>
            <w:tcW w:w="1508" w:type="dxa"/>
          </w:tcPr>
          <w:p w:rsidR="00B63D9F" w:rsidRDefault="00B63D9F" w:rsidP="00CC7B71">
            <w:pPr>
              <w:tabs>
                <w:tab w:val="left" w:pos="3195"/>
              </w:tabs>
              <w:jc w:val="center"/>
            </w:pPr>
            <w:r>
              <w:t xml:space="preserve">Total </w:t>
            </w:r>
          </w:p>
          <w:p w:rsidR="00B63D9F" w:rsidRDefault="00B63D9F" w:rsidP="00CC7B71">
            <w:pPr>
              <w:tabs>
                <w:tab w:val="left" w:pos="3195"/>
              </w:tabs>
              <w:jc w:val="center"/>
            </w:pPr>
          </w:p>
        </w:tc>
        <w:tc>
          <w:tcPr>
            <w:tcW w:w="1462"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20" w:type="dxa"/>
          </w:tcPr>
          <w:p w:rsidR="00B63D9F" w:rsidRDefault="00B63D9F" w:rsidP="00CC7B71">
            <w:pPr>
              <w:tabs>
                <w:tab w:val="left" w:pos="3195"/>
              </w:tabs>
            </w:pPr>
          </w:p>
        </w:tc>
        <w:tc>
          <w:tcPr>
            <w:tcW w:w="1658" w:type="dxa"/>
          </w:tcPr>
          <w:p w:rsidR="00B63D9F" w:rsidRDefault="00B63D9F" w:rsidP="00CC7B71">
            <w:pPr>
              <w:tabs>
                <w:tab w:val="left" w:pos="3195"/>
              </w:tabs>
            </w:pPr>
          </w:p>
        </w:tc>
        <w:tc>
          <w:tcPr>
            <w:tcW w:w="1503" w:type="dxa"/>
          </w:tcPr>
          <w:p w:rsidR="00B63D9F" w:rsidRDefault="00B63D9F" w:rsidP="00CC7B71">
            <w:pPr>
              <w:tabs>
                <w:tab w:val="left" w:pos="3195"/>
              </w:tabs>
            </w:pPr>
          </w:p>
        </w:tc>
      </w:tr>
    </w:tbl>
    <w:p w:rsidR="00B63D9F" w:rsidRDefault="00B63D9F" w:rsidP="00B63D9F">
      <w:pPr>
        <w:tabs>
          <w:tab w:val="left" w:pos="3195"/>
        </w:tabs>
      </w:pPr>
    </w:p>
    <w:p w:rsidR="00B63D9F" w:rsidRDefault="00B63D9F" w:rsidP="00B63D9F">
      <w:pPr>
        <w:tabs>
          <w:tab w:val="left" w:pos="3195"/>
        </w:tabs>
      </w:pPr>
    </w:p>
    <w:p w:rsidR="00B63D9F" w:rsidRDefault="00B63D9F" w:rsidP="00B63D9F">
      <w:pPr>
        <w:tabs>
          <w:tab w:val="left" w:pos="3195"/>
        </w:tabs>
      </w:pPr>
    </w:p>
    <w:p w:rsidR="0046094F" w:rsidRPr="00B63D9F" w:rsidRDefault="00B63D9F" w:rsidP="00B63D9F">
      <w:pPr>
        <w:jc w:val="right"/>
        <w:rPr>
          <w:b/>
        </w:rPr>
      </w:pPr>
      <w:r w:rsidRPr="00B63D9F">
        <w:rPr>
          <w:b/>
        </w:rPr>
        <w:t xml:space="preserve">                                                                                                                                                               Signature                                                                                     </w:t>
      </w:r>
    </w:p>
    <w:sectPr w:rsidR="0046094F" w:rsidRPr="00B63D9F" w:rsidSect="008D7B55">
      <w:footerReference w:type="default" r:id="rId8"/>
      <w:pgSz w:w="12240" w:h="15840"/>
      <w:pgMar w:top="1296" w:right="126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98" w:rsidRDefault="002C5E98" w:rsidP="002D423D">
      <w:r>
        <w:separator/>
      </w:r>
    </w:p>
  </w:endnote>
  <w:endnote w:type="continuationSeparator" w:id="1">
    <w:p w:rsidR="002C5E98" w:rsidRDefault="002C5E98" w:rsidP="002D4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D" w:rsidRDefault="002D423D" w:rsidP="002D423D">
    <w:pPr>
      <w:jc w:val="both"/>
      <w:rPr>
        <w:sz w:val="16"/>
        <w:szCs w:val="16"/>
      </w:rPr>
    </w:pPr>
  </w:p>
  <w:p w:rsidR="002D423D" w:rsidRDefault="002D4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98" w:rsidRDefault="002C5E98" w:rsidP="002D423D">
      <w:r>
        <w:separator/>
      </w:r>
    </w:p>
  </w:footnote>
  <w:footnote w:type="continuationSeparator" w:id="1">
    <w:p w:rsidR="002C5E98" w:rsidRDefault="002C5E98" w:rsidP="002D4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5DB7"/>
    <w:multiLevelType w:val="hybridMultilevel"/>
    <w:tmpl w:val="E7A6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02A4B"/>
    <w:multiLevelType w:val="hybridMultilevel"/>
    <w:tmpl w:val="73A63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9275B"/>
    <w:multiLevelType w:val="hybridMultilevel"/>
    <w:tmpl w:val="17E86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378BD"/>
    <w:multiLevelType w:val="hybridMultilevel"/>
    <w:tmpl w:val="25D6C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E6E"/>
    <w:rsid w:val="000022E3"/>
    <w:rsid w:val="00013143"/>
    <w:rsid w:val="00032329"/>
    <w:rsid w:val="0005493E"/>
    <w:rsid w:val="00055302"/>
    <w:rsid w:val="000816E4"/>
    <w:rsid w:val="00092CF1"/>
    <w:rsid w:val="000B4B41"/>
    <w:rsid w:val="000B744F"/>
    <w:rsid w:val="000D6416"/>
    <w:rsid w:val="000E7924"/>
    <w:rsid w:val="000F54A8"/>
    <w:rsid w:val="000F7DAD"/>
    <w:rsid w:val="00114A88"/>
    <w:rsid w:val="00117082"/>
    <w:rsid w:val="00120BEF"/>
    <w:rsid w:val="001226C4"/>
    <w:rsid w:val="00134CE0"/>
    <w:rsid w:val="00141C02"/>
    <w:rsid w:val="00167D26"/>
    <w:rsid w:val="00170ABE"/>
    <w:rsid w:val="00176CEA"/>
    <w:rsid w:val="001840FF"/>
    <w:rsid w:val="00186AC5"/>
    <w:rsid w:val="00193914"/>
    <w:rsid w:val="00193CCD"/>
    <w:rsid w:val="001A113C"/>
    <w:rsid w:val="001B4DF1"/>
    <w:rsid w:val="001C0785"/>
    <w:rsid w:val="001F4379"/>
    <w:rsid w:val="001F4561"/>
    <w:rsid w:val="00201C9F"/>
    <w:rsid w:val="00223913"/>
    <w:rsid w:val="0022477F"/>
    <w:rsid w:val="00226656"/>
    <w:rsid w:val="00232D5D"/>
    <w:rsid w:val="00236BB1"/>
    <w:rsid w:val="00250EC7"/>
    <w:rsid w:val="0025344E"/>
    <w:rsid w:val="00275D70"/>
    <w:rsid w:val="002805AD"/>
    <w:rsid w:val="002A1D89"/>
    <w:rsid w:val="002C273C"/>
    <w:rsid w:val="002C544E"/>
    <w:rsid w:val="002C5E98"/>
    <w:rsid w:val="002D423D"/>
    <w:rsid w:val="002E3DAA"/>
    <w:rsid w:val="002E6783"/>
    <w:rsid w:val="002F067C"/>
    <w:rsid w:val="003236B2"/>
    <w:rsid w:val="003336F7"/>
    <w:rsid w:val="003349B9"/>
    <w:rsid w:val="003422D7"/>
    <w:rsid w:val="00350ECB"/>
    <w:rsid w:val="00355F23"/>
    <w:rsid w:val="00363C59"/>
    <w:rsid w:val="00373B38"/>
    <w:rsid w:val="00385F7A"/>
    <w:rsid w:val="003874AE"/>
    <w:rsid w:val="00394134"/>
    <w:rsid w:val="00396813"/>
    <w:rsid w:val="003A65BF"/>
    <w:rsid w:val="003B0169"/>
    <w:rsid w:val="003B0EBA"/>
    <w:rsid w:val="003B2A80"/>
    <w:rsid w:val="003C21DD"/>
    <w:rsid w:val="003C5041"/>
    <w:rsid w:val="003D09F4"/>
    <w:rsid w:val="003D4E0D"/>
    <w:rsid w:val="003E260E"/>
    <w:rsid w:val="004032D7"/>
    <w:rsid w:val="00404920"/>
    <w:rsid w:val="00406FA4"/>
    <w:rsid w:val="004143B3"/>
    <w:rsid w:val="00424DB9"/>
    <w:rsid w:val="0042617D"/>
    <w:rsid w:val="00433D43"/>
    <w:rsid w:val="0046094F"/>
    <w:rsid w:val="00485027"/>
    <w:rsid w:val="00490FC1"/>
    <w:rsid w:val="00492CB1"/>
    <w:rsid w:val="00496721"/>
    <w:rsid w:val="00496CF4"/>
    <w:rsid w:val="004A2577"/>
    <w:rsid w:val="004B187F"/>
    <w:rsid w:val="004B2CF9"/>
    <w:rsid w:val="004B6AEA"/>
    <w:rsid w:val="004C63DD"/>
    <w:rsid w:val="004E5637"/>
    <w:rsid w:val="00501993"/>
    <w:rsid w:val="00503F2A"/>
    <w:rsid w:val="0050677B"/>
    <w:rsid w:val="00517374"/>
    <w:rsid w:val="00517874"/>
    <w:rsid w:val="00521C77"/>
    <w:rsid w:val="0053507F"/>
    <w:rsid w:val="00543753"/>
    <w:rsid w:val="00551E6E"/>
    <w:rsid w:val="00557324"/>
    <w:rsid w:val="0057779B"/>
    <w:rsid w:val="00583096"/>
    <w:rsid w:val="005849FE"/>
    <w:rsid w:val="00590D6F"/>
    <w:rsid w:val="005A0069"/>
    <w:rsid w:val="005A4A1C"/>
    <w:rsid w:val="005B2C82"/>
    <w:rsid w:val="005B3492"/>
    <w:rsid w:val="005D6DA4"/>
    <w:rsid w:val="005E4961"/>
    <w:rsid w:val="005E55FE"/>
    <w:rsid w:val="005F725C"/>
    <w:rsid w:val="00607241"/>
    <w:rsid w:val="006153EB"/>
    <w:rsid w:val="006344CB"/>
    <w:rsid w:val="00640D51"/>
    <w:rsid w:val="006500C0"/>
    <w:rsid w:val="00650FE6"/>
    <w:rsid w:val="00665EF5"/>
    <w:rsid w:val="00671430"/>
    <w:rsid w:val="0068112F"/>
    <w:rsid w:val="00693926"/>
    <w:rsid w:val="006A0A9E"/>
    <w:rsid w:val="006A27BB"/>
    <w:rsid w:val="006A793C"/>
    <w:rsid w:val="006C387C"/>
    <w:rsid w:val="006D7E0A"/>
    <w:rsid w:val="006E1969"/>
    <w:rsid w:val="006F6D15"/>
    <w:rsid w:val="00703A63"/>
    <w:rsid w:val="007051F1"/>
    <w:rsid w:val="00712283"/>
    <w:rsid w:val="00715807"/>
    <w:rsid w:val="00722462"/>
    <w:rsid w:val="007263DB"/>
    <w:rsid w:val="007361A0"/>
    <w:rsid w:val="00744D16"/>
    <w:rsid w:val="007467B8"/>
    <w:rsid w:val="007568B8"/>
    <w:rsid w:val="007867BA"/>
    <w:rsid w:val="00793E89"/>
    <w:rsid w:val="007A33E6"/>
    <w:rsid w:val="007A7513"/>
    <w:rsid w:val="007B5AD6"/>
    <w:rsid w:val="007C1C1D"/>
    <w:rsid w:val="007C286C"/>
    <w:rsid w:val="007C6AFD"/>
    <w:rsid w:val="007E43DA"/>
    <w:rsid w:val="007E446F"/>
    <w:rsid w:val="007E6C9B"/>
    <w:rsid w:val="007E6EAC"/>
    <w:rsid w:val="00810931"/>
    <w:rsid w:val="008123A5"/>
    <w:rsid w:val="00812C30"/>
    <w:rsid w:val="00822B00"/>
    <w:rsid w:val="008312E1"/>
    <w:rsid w:val="00832890"/>
    <w:rsid w:val="00844915"/>
    <w:rsid w:val="00845133"/>
    <w:rsid w:val="00857C8B"/>
    <w:rsid w:val="008714DE"/>
    <w:rsid w:val="008A0001"/>
    <w:rsid w:val="008A3B3E"/>
    <w:rsid w:val="008B3E0D"/>
    <w:rsid w:val="008C38C0"/>
    <w:rsid w:val="008D7B55"/>
    <w:rsid w:val="008F4DBD"/>
    <w:rsid w:val="00917398"/>
    <w:rsid w:val="00922206"/>
    <w:rsid w:val="009235CA"/>
    <w:rsid w:val="0092496A"/>
    <w:rsid w:val="009341AF"/>
    <w:rsid w:val="009450FD"/>
    <w:rsid w:val="009520AE"/>
    <w:rsid w:val="00952C64"/>
    <w:rsid w:val="00962358"/>
    <w:rsid w:val="00970875"/>
    <w:rsid w:val="0097690F"/>
    <w:rsid w:val="009832D1"/>
    <w:rsid w:val="009914A3"/>
    <w:rsid w:val="009A2D6E"/>
    <w:rsid w:val="009B49A1"/>
    <w:rsid w:val="009B524A"/>
    <w:rsid w:val="009C5E9E"/>
    <w:rsid w:val="009D0A3A"/>
    <w:rsid w:val="009D48C6"/>
    <w:rsid w:val="009D6990"/>
    <w:rsid w:val="009E3CF4"/>
    <w:rsid w:val="009E638D"/>
    <w:rsid w:val="009F3E9A"/>
    <w:rsid w:val="009F64D6"/>
    <w:rsid w:val="00A02038"/>
    <w:rsid w:val="00A10CCD"/>
    <w:rsid w:val="00A14779"/>
    <w:rsid w:val="00A22E20"/>
    <w:rsid w:val="00A237DE"/>
    <w:rsid w:val="00A34C91"/>
    <w:rsid w:val="00A40398"/>
    <w:rsid w:val="00A41B64"/>
    <w:rsid w:val="00A63D0A"/>
    <w:rsid w:val="00A67BE5"/>
    <w:rsid w:val="00A83953"/>
    <w:rsid w:val="00A93CE9"/>
    <w:rsid w:val="00A961E4"/>
    <w:rsid w:val="00AB18DC"/>
    <w:rsid w:val="00AC2542"/>
    <w:rsid w:val="00AC5205"/>
    <w:rsid w:val="00AC547E"/>
    <w:rsid w:val="00AE768A"/>
    <w:rsid w:val="00B04E96"/>
    <w:rsid w:val="00B07CE8"/>
    <w:rsid w:val="00B30A9F"/>
    <w:rsid w:val="00B32FCC"/>
    <w:rsid w:val="00B63D9F"/>
    <w:rsid w:val="00B66C71"/>
    <w:rsid w:val="00B713BF"/>
    <w:rsid w:val="00B85541"/>
    <w:rsid w:val="00BB4B07"/>
    <w:rsid w:val="00BE3DA5"/>
    <w:rsid w:val="00BE49B1"/>
    <w:rsid w:val="00BE7364"/>
    <w:rsid w:val="00C17E54"/>
    <w:rsid w:val="00C24B33"/>
    <w:rsid w:val="00C250B0"/>
    <w:rsid w:val="00C32ECB"/>
    <w:rsid w:val="00C413F2"/>
    <w:rsid w:val="00C503A0"/>
    <w:rsid w:val="00C51808"/>
    <w:rsid w:val="00C547D4"/>
    <w:rsid w:val="00C84B6A"/>
    <w:rsid w:val="00C855DC"/>
    <w:rsid w:val="00CA2877"/>
    <w:rsid w:val="00CB25BC"/>
    <w:rsid w:val="00CB338E"/>
    <w:rsid w:val="00CD0E01"/>
    <w:rsid w:val="00CE59CA"/>
    <w:rsid w:val="00CE5E34"/>
    <w:rsid w:val="00D05AF9"/>
    <w:rsid w:val="00D074A8"/>
    <w:rsid w:val="00D1447A"/>
    <w:rsid w:val="00D203B8"/>
    <w:rsid w:val="00D21A30"/>
    <w:rsid w:val="00D2361A"/>
    <w:rsid w:val="00D44987"/>
    <w:rsid w:val="00D5123B"/>
    <w:rsid w:val="00D5376B"/>
    <w:rsid w:val="00D62DB8"/>
    <w:rsid w:val="00D830C0"/>
    <w:rsid w:val="00D9014D"/>
    <w:rsid w:val="00D952C8"/>
    <w:rsid w:val="00D95BD8"/>
    <w:rsid w:val="00DA70AE"/>
    <w:rsid w:val="00DA7AFD"/>
    <w:rsid w:val="00DB1CA5"/>
    <w:rsid w:val="00DB3DD0"/>
    <w:rsid w:val="00DB5C56"/>
    <w:rsid w:val="00DB6345"/>
    <w:rsid w:val="00DB65AD"/>
    <w:rsid w:val="00DC1725"/>
    <w:rsid w:val="00DC3128"/>
    <w:rsid w:val="00DC44F9"/>
    <w:rsid w:val="00DC4764"/>
    <w:rsid w:val="00DD6970"/>
    <w:rsid w:val="00DE1C93"/>
    <w:rsid w:val="00DE292E"/>
    <w:rsid w:val="00E027B8"/>
    <w:rsid w:val="00E062F3"/>
    <w:rsid w:val="00E21499"/>
    <w:rsid w:val="00E25665"/>
    <w:rsid w:val="00E3716B"/>
    <w:rsid w:val="00E81EF5"/>
    <w:rsid w:val="00E82FC3"/>
    <w:rsid w:val="00E90630"/>
    <w:rsid w:val="00E93B44"/>
    <w:rsid w:val="00E957B5"/>
    <w:rsid w:val="00EB1401"/>
    <w:rsid w:val="00EB152C"/>
    <w:rsid w:val="00EC64A0"/>
    <w:rsid w:val="00ED1968"/>
    <w:rsid w:val="00F1572F"/>
    <w:rsid w:val="00F21059"/>
    <w:rsid w:val="00F41B55"/>
    <w:rsid w:val="00F4385A"/>
    <w:rsid w:val="00F506EC"/>
    <w:rsid w:val="00F73ECE"/>
    <w:rsid w:val="00F804F7"/>
    <w:rsid w:val="00F91381"/>
    <w:rsid w:val="00F95E8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B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423D"/>
    <w:pPr>
      <w:tabs>
        <w:tab w:val="center" w:pos="4680"/>
        <w:tab w:val="right" w:pos="9360"/>
      </w:tabs>
    </w:pPr>
  </w:style>
  <w:style w:type="character" w:customStyle="1" w:styleId="HeaderChar">
    <w:name w:val="Header Char"/>
    <w:basedOn w:val="DefaultParagraphFont"/>
    <w:link w:val="Header"/>
    <w:uiPriority w:val="99"/>
    <w:rsid w:val="002D423D"/>
    <w:rPr>
      <w:sz w:val="24"/>
      <w:szCs w:val="24"/>
    </w:rPr>
  </w:style>
  <w:style w:type="paragraph" w:styleId="Footer">
    <w:name w:val="footer"/>
    <w:basedOn w:val="Normal"/>
    <w:link w:val="FooterChar"/>
    <w:uiPriority w:val="99"/>
    <w:semiHidden/>
    <w:unhideWhenUsed/>
    <w:rsid w:val="002D423D"/>
    <w:pPr>
      <w:tabs>
        <w:tab w:val="center" w:pos="4680"/>
        <w:tab w:val="right" w:pos="9360"/>
      </w:tabs>
    </w:pPr>
  </w:style>
  <w:style w:type="character" w:customStyle="1" w:styleId="FooterChar">
    <w:name w:val="Footer Char"/>
    <w:basedOn w:val="DefaultParagraphFont"/>
    <w:link w:val="Footer"/>
    <w:uiPriority w:val="99"/>
    <w:semiHidden/>
    <w:rsid w:val="002D423D"/>
    <w:rPr>
      <w:sz w:val="24"/>
      <w:szCs w:val="24"/>
    </w:rPr>
  </w:style>
  <w:style w:type="paragraph" w:styleId="ListParagraph">
    <w:name w:val="List Paragraph"/>
    <w:basedOn w:val="Normal"/>
    <w:uiPriority w:val="34"/>
    <w:qFormat/>
    <w:rsid w:val="00176C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638E-F89A-40A6-BD32-B59B9B1C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2013-12-06T07:30:00Z</cp:lastPrinted>
  <dcterms:created xsi:type="dcterms:W3CDTF">2013-12-10T09:33:00Z</dcterms:created>
  <dcterms:modified xsi:type="dcterms:W3CDTF">2013-12-10T09:33:00Z</dcterms:modified>
</cp:coreProperties>
</file>